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3C2A" w14:textId="77777777" w:rsidR="00FB2E9F" w:rsidRDefault="00FB2E9F" w:rsidP="00FB2E9F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8"/>
          <w:szCs w:val="28"/>
          <w:u w:val="single"/>
        </w:rPr>
      </w:pPr>
      <w:r w:rsidRPr="00841D53">
        <w:rPr>
          <w:rFonts w:ascii="Bahnschrift SemiBold" w:hAnsi="Bahnschrift SemiBold" w:cstheme="majorHAnsi"/>
          <w:bCs/>
          <w:sz w:val="28"/>
          <w:szCs w:val="28"/>
          <w:u w:val="single"/>
        </w:rPr>
        <w:t>Terms and Conditions</w:t>
      </w:r>
      <w:r>
        <w:rPr>
          <w:rFonts w:ascii="Bahnschrift SemiBold" w:hAnsi="Bahnschrift SemiBold" w:cstheme="majorHAnsi"/>
          <w:bCs/>
          <w:sz w:val="28"/>
          <w:szCs w:val="28"/>
          <w:u w:val="single"/>
        </w:rPr>
        <w:t xml:space="preserve"> attached to Certificate of Registration</w:t>
      </w:r>
    </w:p>
    <w:p w14:paraId="7785EE19" w14:textId="77777777" w:rsidR="00FB2E9F" w:rsidRPr="00736447" w:rsidRDefault="00FB2E9F" w:rsidP="00FB2E9F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16"/>
          <w:szCs w:val="16"/>
          <w:u w:val="single"/>
        </w:rPr>
      </w:pPr>
    </w:p>
    <w:p w14:paraId="15936305" w14:textId="50B1FAC0" w:rsidR="00023976" w:rsidRPr="00736447" w:rsidRDefault="00FB4C5F" w:rsidP="00023976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4"/>
          <w:szCs w:val="24"/>
          <w:u w:val="single"/>
        </w:rPr>
      </w:pPr>
      <w:r>
        <w:rPr>
          <w:rFonts w:ascii="Bahnschrift SemiBold" w:hAnsi="Bahnschrift SemiBold" w:cstheme="majorHAnsi"/>
          <w:bCs/>
          <w:sz w:val="24"/>
          <w:szCs w:val="24"/>
          <w:u w:val="single"/>
        </w:rPr>
        <w:t>Joint Venture</w:t>
      </w:r>
      <w:r w:rsidR="00023976">
        <w:rPr>
          <w:rFonts w:ascii="Bahnschrift SemiBold" w:hAnsi="Bahnschrift SemiBold" w:cstheme="majorHAnsi"/>
          <w:bCs/>
          <w:sz w:val="24"/>
          <w:szCs w:val="24"/>
          <w:u w:val="single"/>
        </w:rPr>
        <w:t xml:space="preserve"> Contractors (</w:t>
      </w:r>
      <w:r w:rsidR="00181371">
        <w:rPr>
          <w:rFonts w:ascii="Bahnschrift SemiBold" w:hAnsi="Bahnschrift SemiBold" w:cstheme="majorHAnsi"/>
          <w:bCs/>
          <w:sz w:val="24"/>
          <w:szCs w:val="24"/>
          <w:u w:val="single"/>
        </w:rPr>
        <w:t>Temporary</w:t>
      </w:r>
      <w:r w:rsidR="00023976">
        <w:rPr>
          <w:rFonts w:ascii="Bahnschrift SemiBold" w:hAnsi="Bahnschrift SemiBold" w:cstheme="majorHAnsi"/>
          <w:bCs/>
          <w:sz w:val="24"/>
          <w:szCs w:val="24"/>
          <w:u w:val="single"/>
        </w:rPr>
        <w:t xml:space="preserve"> Registration)</w:t>
      </w:r>
    </w:p>
    <w:p w14:paraId="191B0DB3" w14:textId="77777777" w:rsidR="00841D53" w:rsidRPr="00841D53" w:rsidRDefault="00841D53" w:rsidP="008B010E">
      <w:pPr>
        <w:spacing w:after="0" w:line="240" w:lineRule="auto"/>
        <w:ind w:left="-270" w:right="-180"/>
        <w:jc w:val="center"/>
        <w:rPr>
          <w:rFonts w:ascii="Century Gothic" w:hAnsi="Century Gothic" w:cstheme="majorHAnsi"/>
          <w:b/>
          <w:sz w:val="12"/>
          <w:szCs w:val="12"/>
        </w:rPr>
      </w:pPr>
    </w:p>
    <w:p w14:paraId="41A70C77" w14:textId="77777777" w:rsidR="008B010E" w:rsidRPr="00CC1E50" w:rsidRDefault="008B010E" w:rsidP="008B010E">
      <w:pPr>
        <w:spacing w:after="0" w:line="240" w:lineRule="auto"/>
        <w:ind w:left="-270" w:right="-180"/>
        <w:jc w:val="center"/>
        <w:rPr>
          <w:rFonts w:cstheme="minorHAnsi"/>
          <w:b/>
          <w:sz w:val="12"/>
          <w:szCs w:val="12"/>
          <w:u w:val="single"/>
        </w:rPr>
      </w:pPr>
    </w:p>
    <w:p w14:paraId="652AA9E4" w14:textId="77777777" w:rsidR="00023976" w:rsidRPr="0093289C" w:rsidRDefault="00023976" w:rsidP="0002397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3289C">
        <w:rPr>
          <w:rFonts w:cstheme="minorHAnsi"/>
          <w:sz w:val="20"/>
          <w:szCs w:val="20"/>
        </w:rPr>
        <w:t>The Certificate of</w:t>
      </w:r>
      <w:r>
        <w:rPr>
          <w:rFonts w:cstheme="minorHAnsi"/>
          <w:sz w:val="20"/>
          <w:szCs w:val="20"/>
        </w:rPr>
        <w:t xml:space="preserve"> </w:t>
      </w:r>
      <w:r w:rsidRPr="0093289C">
        <w:rPr>
          <w:rFonts w:cstheme="minorHAnsi"/>
          <w:sz w:val="20"/>
          <w:szCs w:val="20"/>
        </w:rPr>
        <w:t>Registration issued by the Construction Industry Development Board (CIDB) is subject to the following</w:t>
      </w:r>
      <w:r w:rsidRPr="00B61410">
        <w:rPr>
          <w:rFonts w:cstheme="minorHAnsi"/>
          <w:b/>
          <w:bCs/>
          <w:sz w:val="20"/>
          <w:szCs w:val="20"/>
        </w:rPr>
        <w:t xml:space="preserve"> </w:t>
      </w:r>
      <w:r w:rsidRPr="0093289C">
        <w:rPr>
          <w:rFonts w:cstheme="minorHAnsi"/>
          <w:b/>
          <w:bCs/>
          <w:sz w:val="20"/>
          <w:szCs w:val="20"/>
        </w:rPr>
        <w:t>Terms and Conditions:</w:t>
      </w:r>
    </w:p>
    <w:p w14:paraId="30C46E9D" w14:textId="77777777" w:rsidR="00023976" w:rsidRPr="00C141D0" w:rsidRDefault="00023976" w:rsidP="00023976">
      <w:pPr>
        <w:pStyle w:val="ListParagraph"/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</w:p>
    <w:p w14:paraId="54BE8C0F" w14:textId="77777777" w:rsidR="00181371" w:rsidRDefault="00181371" w:rsidP="001813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F6313E">
        <w:rPr>
          <w:rFonts w:cstheme="minorHAnsi"/>
          <w:b/>
          <w:color w:val="002060"/>
          <w:sz w:val="20"/>
          <w:szCs w:val="20"/>
        </w:rPr>
        <w:t>General</w:t>
      </w:r>
    </w:p>
    <w:p w14:paraId="2D0FF8F6" w14:textId="2F861533" w:rsidR="00181371" w:rsidRDefault="00181371" w:rsidP="0018137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certificate of temporary registration</w:t>
      </w:r>
      <w:r w:rsidRPr="0093289C">
        <w:rPr>
          <w:rFonts w:cstheme="minorHAnsi"/>
          <w:sz w:val="20"/>
          <w:szCs w:val="20"/>
        </w:rPr>
        <w:t xml:space="preserve"> entitle</w:t>
      </w:r>
      <w:r>
        <w:rPr>
          <w:rFonts w:cstheme="minorHAnsi"/>
          <w:sz w:val="20"/>
          <w:szCs w:val="20"/>
        </w:rPr>
        <w:t>s</w:t>
      </w:r>
      <w:r w:rsidRPr="0093289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the </w:t>
      </w:r>
      <w:r w:rsidR="00383894">
        <w:rPr>
          <w:rFonts w:cstheme="minorHAnsi"/>
          <w:sz w:val="20"/>
          <w:szCs w:val="20"/>
        </w:rPr>
        <w:t>joint venture</w:t>
      </w:r>
      <w:r>
        <w:rPr>
          <w:rFonts w:cstheme="minorHAnsi"/>
          <w:sz w:val="20"/>
          <w:szCs w:val="20"/>
        </w:rPr>
        <w:t xml:space="preserve"> c</w:t>
      </w:r>
      <w:r w:rsidRPr="0093289C">
        <w:rPr>
          <w:rFonts w:cstheme="minorHAnsi"/>
          <w:sz w:val="20"/>
          <w:szCs w:val="20"/>
        </w:rPr>
        <w:t>on</w:t>
      </w:r>
      <w:r>
        <w:rPr>
          <w:rFonts w:cstheme="minorHAnsi"/>
          <w:sz w:val="20"/>
          <w:szCs w:val="20"/>
        </w:rPr>
        <w:t>tractor</w:t>
      </w:r>
      <w:r w:rsidRPr="0093289C">
        <w:rPr>
          <w:rFonts w:cstheme="minorHAnsi"/>
          <w:sz w:val="20"/>
          <w:szCs w:val="20"/>
        </w:rPr>
        <w:t xml:space="preserve"> to</w:t>
      </w:r>
      <w:r>
        <w:rPr>
          <w:rFonts w:cstheme="minorHAnsi"/>
          <w:sz w:val="20"/>
          <w:szCs w:val="20"/>
        </w:rPr>
        <w:t xml:space="preserve"> undertake construction works</w:t>
      </w:r>
      <w:r w:rsidRPr="004929D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only for the project specified in the certificate of temporary registration and in the class of works</w:t>
      </w:r>
      <w:r w:rsidRPr="0093289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and the grade </w:t>
      </w:r>
      <w:r w:rsidRPr="0093289C">
        <w:rPr>
          <w:rFonts w:cstheme="minorHAnsi"/>
          <w:sz w:val="20"/>
          <w:szCs w:val="20"/>
        </w:rPr>
        <w:t>in respect of which th</w:t>
      </w:r>
      <w:r>
        <w:rPr>
          <w:rFonts w:cstheme="minorHAnsi"/>
          <w:sz w:val="20"/>
          <w:szCs w:val="20"/>
        </w:rPr>
        <w:t>is c</w:t>
      </w:r>
      <w:r w:rsidRPr="0093289C">
        <w:rPr>
          <w:rFonts w:cstheme="minorHAnsi"/>
          <w:sz w:val="20"/>
          <w:szCs w:val="20"/>
        </w:rPr>
        <w:t>ertificate is issued</w:t>
      </w:r>
      <w:r>
        <w:rPr>
          <w:rFonts w:cstheme="minorHAnsi"/>
          <w:sz w:val="20"/>
          <w:szCs w:val="20"/>
        </w:rPr>
        <w:t>.</w:t>
      </w:r>
    </w:p>
    <w:p w14:paraId="58CEC337" w14:textId="77777777" w:rsidR="00181371" w:rsidRPr="00123585" w:rsidRDefault="00181371" w:rsidP="0018137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D16F7">
        <w:rPr>
          <w:rFonts w:cstheme="minorHAnsi"/>
          <w:color w:val="000000" w:themeColor="text1"/>
          <w:sz w:val="20"/>
          <w:szCs w:val="20"/>
        </w:rPr>
        <w:t xml:space="preserve">This </w:t>
      </w:r>
      <w:r w:rsidRPr="004936BF">
        <w:rPr>
          <w:rFonts w:cstheme="minorHAnsi"/>
          <w:sz w:val="20"/>
          <w:szCs w:val="20"/>
        </w:rPr>
        <w:t>certificate</w:t>
      </w:r>
      <w:r w:rsidRPr="003D16F7">
        <w:rPr>
          <w:rFonts w:cstheme="minorHAnsi"/>
          <w:color w:val="000000" w:themeColor="text1"/>
          <w:sz w:val="20"/>
          <w:szCs w:val="20"/>
        </w:rPr>
        <w:t xml:space="preserve"> of temporary registration is not transferable.</w:t>
      </w:r>
    </w:p>
    <w:p w14:paraId="1D049B17" w14:textId="77777777" w:rsidR="00181371" w:rsidRPr="00181371" w:rsidRDefault="00181371" w:rsidP="00181371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F01C05E" w14:textId="77777777" w:rsidR="00181371" w:rsidRPr="003D16F7" w:rsidRDefault="00181371" w:rsidP="001813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7F1D55">
        <w:rPr>
          <w:rFonts w:cstheme="minorHAnsi"/>
          <w:b/>
          <w:color w:val="002060"/>
          <w:sz w:val="20"/>
          <w:szCs w:val="20"/>
        </w:rPr>
        <w:t>Duration of R</w:t>
      </w:r>
      <w:r w:rsidRPr="003D16F7">
        <w:rPr>
          <w:rFonts w:cstheme="minorHAnsi"/>
          <w:b/>
          <w:color w:val="002060"/>
          <w:sz w:val="20"/>
          <w:szCs w:val="20"/>
        </w:rPr>
        <w:t>egistration</w:t>
      </w:r>
    </w:p>
    <w:p w14:paraId="613DC591" w14:textId="77777777" w:rsidR="00181371" w:rsidRPr="00202F83" w:rsidRDefault="00181371" w:rsidP="0018137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D16F7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c</w:t>
      </w:r>
      <w:r w:rsidRPr="003D16F7">
        <w:rPr>
          <w:rFonts w:cstheme="minorHAnsi"/>
          <w:sz w:val="20"/>
          <w:szCs w:val="20"/>
        </w:rPr>
        <w:t xml:space="preserve">ertificate of </w:t>
      </w:r>
      <w:r>
        <w:rPr>
          <w:rFonts w:cstheme="minorHAnsi"/>
          <w:sz w:val="20"/>
          <w:szCs w:val="20"/>
        </w:rPr>
        <w:t>t</w:t>
      </w:r>
      <w:r w:rsidRPr="003D16F7">
        <w:rPr>
          <w:rFonts w:cstheme="minorHAnsi"/>
          <w:sz w:val="20"/>
          <w:szCs w:val="20"/>
        </w:rPr>
        <w:t xml:space="preserve">emporary </w:t>
      </w:r>
      <w:r>
        <w:rPr>
          <w:rFonts w:cstheme="minorHAnsi"/>
          <w:sz w:val="20"/>
          <w:szCs w:val="20"/>
        </w:rPr>
        <w:t>r</w:t>
      </w:r>
      <w:r w:rsidRPr="003D16F7">
        <w:rPr>
          <w:rFonts w:cstheme="minorHAnsi"/>
          <w:sz w:val="20"/>
          <w:szCs w:val="20"/>
        </w:rPr>
        <w:t>egistration shall</w:t>
      </w:r>
      <w:r w:rsidRPr="00202F83">
        <w:rPr>
          <w:rFonts w:cstheme="minorHAnsi"/>
          <w:sz w:val="20"/>
          <w:szCs w:val="20"/>
        </w:rPr>
        <w:t xml:space="preserve"> lapse:</w:t>
      </w:r>
    </w:p>
    <w:p w14:paraId="19D12957" w14:textId="77777777" w:rsidR="00181371" w:rsidRPr="00202F83" w:rsidRDefault="00181371" w:rsidP="0018137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202F83">
        <w:rPr>
          <w:rFonts w:cstheme="minorHAnsi"/>
          <w:sz w:val="20"/>
          <w:szCs w:val="20"/>
        </w:rPr>
        <w:t>upon completion of the contract; or</w:t>
      </w:r>
    </w:p>
    <w:p w14:paraId="082BA408" w14:textId="77777777" w:rsidR="00181371" w:rsidRPr="00213D58" w:rsidRDefault="00181371" w:rsidP="0018137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202F83">
        <w:rPr>
          <w:rFonts w:cstheme="minorHAnsi"/>
          <w:sz w:val="20"/>
          <w:szCs w:val="20"/>
        </w:rPr>
        <w:t>upon the earlier determination of the contract.</w:t>
      </w:r>
    </w:p>
    <w:p w14:paraId="341ECC93" w14:textId="77777777" w:rsidR="00023976" w:rsidRPr="005549FC" w:rsidRDefault="00023976" w:rsidP="00023976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1C9AFC32" w14:textId="77777777" w:rsidR="00023976" w:rsidRPr="005549FC" w:rsidRDefault="00023976" w:rsidP="000239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549FC">
        <w:rPr>
          <w:rFonts w:cstheme="minorHAnsi"/>
          <w:b/>
          <w:color w:val="002060"/>
          <w:sz w:val="20"/>
          <w:szCs w:val="20"/>
        </w:rPr>
        <w:t>Collaboration between Foreign Contractor and Local Contractor</w:t>
      </w:r>
    </w:p>
    <w:p w14:paraId="00C9C703" w14:textId="77777777" w:rsidR="00023976" w:rsidRPr="005549FC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49FC">
        <w:rPr>
          <w:rFonts w:cstheme="minorHAnsi"/>
          <w:sz w:val="20"/>
          <w:szCs w:val="20"/>
        </w:rPr>
        <w:t xml:space="preserve">Pursuant to section 20(1) of the CIDB Act, </w:t>
      </w:r>
      <w:r w:rsidRPr="005549FC">
        <w:rPr>
          <w:sz w:val="20"/>
          <w:szCs w:val="20"/>
        </w:rPr>
        <w:t>no foreign contractor shall carry out construction works unless it:</w:t>
      </w:r>
    </w:p>
    <w:p w14:paraId="57E45E15" w14:textId="77777777" w:rsidR="00023976" w:rsidRPr="005549FC" w:rsidRDefault="00023976" w:rsidP="00023976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5549FC">
        <w:rPr>
          <w:sz w:val="20"/>
          <w:szCs w:val="20"/>
        </w:rPr>
        <w:t xml:space="preserve">(a) collaborates with a local contractor; and </w:t>
      </w:r>
    </w:p>
    <w:p w14:paraId="6EFA3AF9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(b) is temporarily registered under the Act.</w:t>
      </w:r>
    </w:p>
    <w:p w14:paraId="10B5449E" w14:textId="77777777" w:rsidR="00023976" w:rsidRPr="00250E6A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For the purpose of collaboration, “local contractor” means a firm which:</w:t>
      </w:r>
    </w:p>
    <w:p w14:paraId="15161314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250E6A">
        <w:rPr>
          <w:sz w:val="20"/>
          <w:szCs w:val="20"/>
        </w:rPr>
        <w:t xml:space="preserve">(a) is registered as a contractor under section 19 of the Act; and </w:t>
      </w:r>
    </w:p>
    <w:p w14:paraId="0AE6AA27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(b) has carried out construction works in the construction industry for at least 10 years.</w:t>
      </w:r>
    </w:p>
    <w:p w14:paraId="4E1A635F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form of collaboration between a foreign contractor and a local contractor shall be a joint venture agreement, a subcontract agreement or any form of agreement between the contractors for execution of works under the project.</w:t>
      </w:r>
    </w:p>
    <w:p w14:paraId="65631F1B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conditions of the collaboration agreement between a foreign contractor and a local contractor shall be based on their experience, capability, respective input in delivering the project, and the requirements of the project concerned.</w:t>
      </w:r>
    </w:p>
    <w:p w14:paraId="26AD48B8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apportioning of the contract price between a foreign contractor and a local contractor shall be commensurate with the value of works undertaken by each contractor.</w:t>
      </w:r>
    </w:p>
    <w:p w14:paraId="60CB82A0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1711D3">
        <w:rPr>
          <w:sz w:val="20"/>
          <w:szCs w:val="20"/>
        </w:rPr>
        <w:t>Any person who contravenes these regulations shall commit an offence and shall, on conviction, be liable to a fine not exceeding 500,000 rupees and to imprisonment for a term not exceeding 3 years.</w:t>
      </w:r>
    </w:p>
    <w:p w14:paraId="28CB4042" w14:textId="186CF25B" w:rsidR="00FB2E9F" w:rsidRDefault="00FB2E9F" w:rsidP="00FB2E9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10EEA3" w14:textId="77777777" w:rsidR="00EC37FF" w:rsidRPr="00090D26" w:rsidRDefault="00EC37FF" w:rsidP="00EC37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Cessation of Business</w:t>
      </w:r>
    </w:p>
    <w:p w14:paraId="649FB410" w14:textId="77777777" w:rsidR="00EC37FF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cstheme="minorHAnsi"/>
          <w:sz w:val="20"/>
          <w:szCs w:val="20"/>
        </w:rPr>
        <w:t>Where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the contractor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intends to cease his business temporarily</w:t>
      </w:r>
      <w:r w:rsidRPr="00090D26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or permanently, he shall, within a period of 3 months before the date of cessation of business, notify the C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 such form and manner as it may approve. </w:t>
      </w:r>
    </w:p>
    <w:p w14:paraId="5DCBA346" w14:textId="77777777" w:rsidR="00EC37FF" w:rsidRPr="00F2533D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The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shall, upon receipt of a notification under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paragraph (1), proceed with the suspension or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cancellation of the registration, as the case may be. </w:t>
      </w:r>
    </w:p>
    <w:p w14:paraId="6843AFFC" w14:textId="77777777" w:rsidR="00EC37FF" w:rsidRPr="00F2533D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Where a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contractor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had ceased its operation under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subparagraph (2) and thereafter elects to resume his business activities, he shall submit a fresh application for registration to the 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>CIDB.</w:t>
      </w:r>
    </w:p>
    <w:p w14:paraId="5B5AA8F7" w14:textId="77777777" w:rsidR="00EC37FF" w:rsidRDefault="00EC37FF" w:rsidP="003719E9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</w:p>
    <w:p w14:paraId="7FCBDDA3" w14:textId="77777777" w:rsidR="008D43A7" w:rsidRPr="008D54B0" w:rsidRDefault="008D43A7" w:rsidP="008D4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8D54B0">
        <w:rPr>
          <w:rFonts w:cstheme="minorHAnsi"/>
          <w:b/>
          <w:color w:val="002060"/>
          <w:sz w:val="20"/>
          <w:szCs w:val="20"/>
        </w:rPr>
        <w:t>Change in Information</w:t>
      </w:r>
    </w:p>
    <w:p w14:paraId="4B02B106" w14:textId="000D1D74" w:rsidR="008D43A7" w:rsidRPr="008D54B0" w:rsidRDefault="008D43A7" w:rsidP="00692F6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D54B0">
        <w:rPr>
          <w:rFonts w:cstheme="minorHAnsi"/>
          <w:sz w:val="20"/>
          <w:szCs w:val="20"/>
        </w:rPr>
        <w:t xml:space="preserve">Where there is any change in the information provided at the time of application for registration as </w:t>
      </w:r>
      <w:r w:rsidR="00AC401C">
        <w:rPr>
          <w:rFonts w:cstheme="minorHAnsi"/>
          <w:sz w:val="20"/>
          <w:szCs w:val="20"/>
        </w:rPr>
        <w:t xml:space="preserve">contractor, </w:t>
      </w:r>
      <w:r w:rsidRPr="008D54B0">
        <w:rPr>
          <w:rFonts w:cstheme="minorHAnsi"/>
          <w:sz w:val="20"/>
          <w:szCs w:val="20"/>
        </w:rPr>
        <w:t xml:space="preserve">the </w:t>
      </w:r>
      <w:r w:rsidR="00AC401C">
        <w:rPr>
          <w:rFonts w:cstheme="minorHAnsi"/>
          <w:sz w:val="20"/>
          <w:szCs w:val="20"/>
        </w:rPr>
        <w:t>registered contractor</w:t>
      </w:r>
      <w:r w:rsidR="009F14F0">
        <w:rPr>
          <w:rFonts w:cstheme="minorHAnsi"/>
          <w:sz w:val="20"/>
          <w:szCs w:val="20"/>
        </w:rPr>
        <w:t xml:space="preserve"> </w:t>
      </w:r>
      <w:r w:rsidRPr="008D54B0">
        <w:rPr>
          <w:rFonts w:cstheme="minorHAnsi"/>
          <w:sz w:val="20"/>
          <w:szCs w:val="20"/>
        </w:rPr>
        <w:t>shall, as soon as practicable, notify the CIDB of such change.</w:t>
      </w:r>
    </w:p>
    <w:p w14:paraId="414E01EE" w14:textId="08226DAC" w:rsidR="008D43A7" w:rsidRPr="00692F67" w:rsidRDefault="008D43A7" w:rsidP="00692F6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0D26">
        <w:rPr>
          <w:rFonts w:cstheme="minorHAnsi"/>
          <w:bCs/>
          <w:color w:val="000000" w:themeColor="text1"/>
          <w:sz w:val="20"/>
          <w:szCs w:val="20"/>
        </w:rPr>
        <w:t>The CIDB may, where there is any change referred to in paragraph (</w:t>
      </w:r>
      <w:r w:rsidR="0087444A">
        <w:rPr>
          <w:rFonts w:cstheme="minorHAnsi"/>
          <w:bCs/>
          <w:color w:val="000000" w:themeColor="text1"/>
          <w:sz w:val="20"/>
          <w:szCs w:val="20"/>
        </w:rPr>
        <w:t>1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), issue, on payment of such fee as may be prescribed, a new certificate of registration to the </w:t>
      </w:r>
      <w:r w:rsidR="0087444A">
        <w:rPr>
          <w:rFonts w:cstheme="minorHAnsi"/>
          <w:sz w:val="20"/>
          <w:szCs w:val="20"/>
        </w:rPr>
        <w:t>contractor</w:t>
      </w:r>
      <w:r w:rsidR="0087444A">
        <w:rPr>
          <w:rFonts w:cstheme="minorHAnsi"/>
          <w:bCs/>
          <w:color w:val="000000" w:themeColor="text1"/>
          <w:sz w:val="20"/>
          <w:szCs w:val="20"/>
        </w:rPr>
        <w:t>,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and on such other terms and conditions as the </w:t>
      </w:r>
      <w:r w:rsidR="00051B35">
        <w:rPr>
          <w:rFonts w:cstheme="minorHAnsi"/>
          <w:bCs/>
          <w:color w:val="000000" w:themeColor="text1"/>
          <w:sz w:val="20"/>
          <w:szCs w:val="20"/>
        </w:rPr>
        <w:t>C</w:t>
      </w:r>
      <w:r w:rsidR="002B0256">
        <w:rPr>
          <w:rFonts w:cstheme="minorHAnsi"/>
          <w:bCs/>
          <w:color w:val="000000" w:themeColor="text1"/>
          <w:sz w:val="20"/>
          <w:szCs w:val="20"/>
        </w:rPr>
        <w:t>IDB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may determine.</w:t>
      </w:r>
    </w:p>
    <w:p w14:paraId="27DF71CA" w14:textId="21784DAC" w:rsidR="00692F67" w:rsidRDefault="00692F67" w:rsidP="00692F6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A28E425" w14:textId="3ECD0841" w:rsidR="001278DF" w:rsidRPr="00090D26" w:rsidRDefault="001278DF" w:rsidP="00127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bookmarkStart w:id="0" w:name="_Hlk84680969"/>
      <w:r w:rsidRPr="00090D26">
        <w:rPr>
          <w:rFonts w:cstheme="minorHAnsi"/>
          <w:b/>
          <w:color w:val="002060"/>
          <w:sz w:val="20"/>
          <w:szCs w:val="20"/>
        </w:rPr>
        <w:t>Collection of Statistical Information</w:t>
      </w:r>
    </w:p>
    <w:bookmarkEnd w:id="0"/>
    <w:p w14:paraId="08BD61A3" w14:textId="266B348B" w:rsidR="004F7B84" w:rsidRDefault="001278DF" w:rsidP="00C3533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35333">
        <w:rPr>
          <w:rFonts w:cstheme="minorHAnsi"/>
          <w:sz w:val="20"/>
          <w:szCs w:val="20"/>
        </w:rPr>
        <w:t>The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</w:t>
      </w:r>
      <w:r w:rsidR="008A72C9">
        <w:rPr>
          <w:rFonts w:cstheme="minorHAnsi"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may, from time to time, collect statistical information </w:t>
      </w:r>
      <w:r w:rsidR="00E464BF">
        <w:rPr>
          <w:rFonts w:cstheme="minorHAnsi"/>
          <w:color w:val="000000" w:themeColor="text1"/>
          <w:sz w:val="20"/>
          <w:szCs w:val="20"/>
        </w:rPr>
        <w:t xml:space="preserve">from the </w:t>
      </w:r>
      <w:r w:rsidR="00056147">
        <w:rPr>
          <w:rFonts w:cstheme="minorHAnsi"/>
          <w:color w:val="000000" w:themeColor="text1"/>
          <w:sz w:val="20"/>
          <w:szCs w:val="20"/>
        </w:rPr>
        <w:t>c</w:t>
      </w:r>
      <w:r w:rsidR="00E464BF">
        <w:rPr>
          <w:rFonts w:cstheme="minorHAnsi"/>
          <w:color w:val="000000" w:themeColor="text1"/>
          <w:sz w:val="20"/>
          <w:szCs w:val="20"/>
        </w:rPr>
        <w:t xml:space="preserve">ontractor </w:t>
      </w:r>
      <w:r w:rsidRPr="00090D26">
        <w:rPr>
          <w:rFonts w:cstheme="minorHAnsi"/>
          <w:color w:val="000000" w:themeColor="text1"/>
          <w:sz w:val="20"/>
          <w:szCs w:val="20"/>
        </w:rPr>
        <w:t>in the field of construction.</w:t>
      </w:r>
    </w:p>
    <w:p w14:paraId="4C67C69A" w14:textId="04E0066B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2162EF5F" w14:textId="6B85C156" w:rsidR="00A5179D" w:rsidRDefault="00A5179D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0556F86E" w14:textId="77777777" w:rsidR="00A5179D" w:rsidRDefault="00A5179D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6B483CD2" w14:textId="77777777" w:rsidR="00F20E67" w:rsidRPr="00090D26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lastRenderedPageBreak/>
        <w:t>Power to Obtain Information</w:t>
      </w:r>
    </w:p>
    <w:p w14:paraId="4D523714" w14:textId="77777777" w:rsidR="00F20E67" w:rsidRPr="00F2533D" w:rsidRDefault="00F20E67" w:rsidP="00F20E6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F2533D">
        <w:rPr>
          <w:rFonts w:cstheme="minorHAnsi"/>
          <w:sz w:val="20"/>
          <w:szCs w:val="20"/>
        </w:rPr>
        <w:t xml:space="preserve">he </w:t>
      </w:r>
      <w:r>
        <w:rPr>
          <w:rFonts w:cstheme="minorHAnsi"/>
          <w:sz w:val="20"/>
          <w:szCs w:val="20"/>
        </w:rPr>
        <w:t xml:space="preserve">CIDB </w:t>
      </w:r>
      <w:r w:rsidRPr="00F2533D">
        <w:rPr>
          <w:rFonts w:cstheme="minorHAnsi"/>
          <w:sz w:val="20"/>
          <w:szCs w:val="20"/>
        </w:rPr>
        <w:t>may, in relation to a matter pertaining to the construction industry</w:t>
      </w:r>
      <w:r>
        <w:rPr>
          <w:rFonts w:cstheme="minorHAnsi"/>
          <w:sz w:val="20"/>
          <w:szCs w:val="20"/>
        </w:rPr>
        <w:t>:</w:t>
      </w:r>
    </w:p>
    <w:p w14:paraId="6617DE98" w14:textId="194D1E49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notice in writing, require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F2533D">
        <w:rPr>
          <w:rFonts w:cstheme="minorHAnsi"/>
          <w:sz w:val="20"/>
          <w:szCs w:val="20"/>
        </w:rPr>
        <w:t xml:space="preserve"> to furnish, in such form and manner and within such time as may be specified, such information relating to that matter as may be required; </w:t>
      </w:r>
    </w:p>
    <w:p w14:paraId="3CC34F60" w14:textId="2485639C" w:rsidR="00F20E67" w:rsidRPr="00F2533D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interviewing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F2533D">
        <w:rPr>
          <w:rFonts w:cstheme="minorHAnsi"/>
          <w:sz w:val="20"/>
          <w:szCs w:val="20"/>
        </w:rPr>
        <w:t xml:space="preserve">, require </w:t>
      </w:r>
      <w:r w:rsidR="00C02A9C">
        <w:rPr>
          <w:rFonts w:cstheme="minorHAnsi"/>
          <w:sz w:val="20"/>
          <w:szCs w:val="20"/>
        </w:rPr>
        <w:t>him</w:t>
      </w:r>
      <w:r w:rsidRPr="00F2533D">
        <w:rPr>
          <w:rFonts w:cstheme="minorHAnsi"/>
          <w:sz w:val="20"/>
          <w:szCs w:val="20"/>
        </w:rPr>
        <w:t xml:space="preserve"> to furnish such information relating to that matter;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and </w:t>
      </w:r>
    </w:p>
    <w:p w14:paraId="2BC8EDC4" w14:textId="5B52A4C9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6491">
        <w:rPr>
          <w:rFonts w:cstheme="minorHAnsi"/>
          <w:sz w:val="20"/>
          <w:szCs w:val="20"/>
        </w:rPr>
        <w:t xml:space="preserve">by notice in writing, require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366491">
        <w:rPr>
          <w:rFonts w:cstheme="minorHAnsi"/>
          <w:sz w:val="20"/>
          <w:szCs w:val="20"/>
        </w:rPr>
        <w:t xml:space="preserve"> to fill in a form attached to the notice and to return it in such manner and within such time as may be specified.</w:t>
      </w:r>
    </w:p>
    <w:p w14:paraId="324B0084" w14:textId="77777777" w:rsidR="00F20E67" w:rsidRPr="00F20E67" w:rsidRDefault="00F20E67" w:rsidP="00F20E6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5F93C9" w14:textId="77777777" w:rsidR="00F20E67" w:rsidRPr="005177B0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177B0">
        <w:rPr>
          <w:rFonts w:cstheme="minorHAnsi"/>
          <w:b/>
          <w:color w:val="002060"/>
          <w:sz w:val="20"/>
          <w:szCs w:val="20"/>
        </w:rPr>
        <w:t xml:space="preserve">Powers of Authorised Officers </w:t>
      </w:r>
    </w:p>
    <w:p w14:paraId="27B5329B" w14:textId="7777777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Executive Director of CIDB</w:t>
      </w:r>
      <w:r w:rsidRPr="005177B0">
        <w:rPr>
          <w:rFonts w:cstheme="minorHAnsi"/>
          <w:b/>
          <w:sz w:val="20"/>
          <w:szCs w:val="20"/>
        </w:rPr>
        <w:t xml:space="preserve"> </w:t>
      </w:r>
      <w:r w:rsidRPr="005177B0">
        <w:rPr>
          <w:rFonts w:cstheme="minorHAnsi"/>
          <w:sz w:val="20"/>
          <w:szCs w:val="20"/>
        </w:rPr>
        <w:t xml:space="preserve">may designate in writing such employees as he thinks fit to be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fficers for the purpose of ascertaining whether the provisions of this Act or any regulations made under this Act are being complied with.</w:t>
      </w:r>
    </w:p>
    <w:p w14:paraId="6D631AB5" w14:textId="77777777" w:rsidR="00F20E67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047DA7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An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 for the purposes of discharging his functions, or exercising his powers</w:t>
      </w:r>
      <w:r>
        <w:rPr>
          <w:rFonts w:cstheme="minorHAnsi"/>
          <w:sz w:val="20"/>
          <w:szCs w:val="20"/>
        </w:rPr>
        <w:t>:</w:t>
      </w:r>
    </w:p>
    <w:p w14:paraId="5D5538B9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enter, at all reasonable times, a construction site; and</w:t>
      </w:r>
    </w:p>
    <w:p w14:paraId="296DEEDE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make such enquiry or inspection as he thinks fit.</w:t>
      </w:r>
    </w:p>
    <w:p w14:paraId="7971966F" w14:textId="77777777" w:rsidR="00F20E67" w:rsidRDefault="00F20E67" w:rsidP="00F20E67">
      <w:pPr>
        <w:pStyle w:val="ListParagraph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15A50DB9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In the course of an enquiry or an inspection under this section</w:t>
      </w:r>
      <w:r>
        <w:rPr>
          <w:rFonts w:cstheme="minorHAnsi"/>
          <w:sz w:val="20"/>
          <w:szCs w:val="20"/>
        </w:rPr>
        <w:t>,</w:t>
      </w:r>
      <w:r w:rsidRPr="005177B0">
        <w:rPr>
          <w:rFonts w:cstheme="minorHAnsi"/>
          <w:sz w:val="20"/>
          <w:szCs w:val="20"/>
        </w:rPr>
        <w:t xml:space="preserve"> an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</w:t>
      </w:r>
      <w:r>
        <w:rPr>
          <w:rFonts w:cstheme="minorHAnsi"/>
          <w:sz w:val="20"/>
          <w:szCs w:val="20"/>
        </w:rPr>
        <w:t>:</w:t>
      </w:r>
    </w:p>
    <w:p w14:paraId="780C2D2C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direct any person to submit information on the registration of a </w:t>
      </w:r>
      <w:bookmarkStart w:id="1" w:name="_Hlk84689461"/>
      <w:r w:rsidRPr="005177B0">
        <w:rPr>
          <w:rFonts w:cstheme="minorHAnsi"/>
          <w:sz w:val="20"/>
          <w:szCs w:val="20"/>
        </w:rPr>
        <w:t>consultant, contractor, service provider or supplier</w:t>
      </w:r>
      <w:bookmarkEnd w:id="1"/>
      <w:r w:rsidRPr="005177B0">
        <w:rPr>
          <w:rFonts w:cstheme="minorHAnsi"/>
          <w:sz w:val="20"/>
          <w:szCs w:val="20"/>
        </w:rPr>
        <w:t xml:space="preserve">; </w:t>
      </w:r>
    </w:p>
    <w:p w14:paraId="062DEF51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require the production of any records kept by a consultant, contractor, service provider or supplier in the discharge of his duties and may make copies or take extracts of such records;</w:t>
      </w:r>
    </w:p>
    <w:p w14:paraId="2B42B37E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retain possession of the documents or records for such period as is reasonably necessary for the purpose of the enquiry to which the documents or records relate;</w:t>
      </w:r>
    </w:p>
    <w:p w14:paraId="38ECC409" w14:textId="77777777" w:rsidR="00F20E67" w:rsidRPr="002C21BB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on a construction site</w:t>
      </w:r>
      <w:r>
        <w:rPr>
          <w:rFonts w:cstheme="minorHAnsi"/>
          <w:sz w:val="20"/>
          <w:szCs w:val="20"/>
        </w:rPr>
        <w:t>:</w:t>
      </w:r>
    </w:p>
    <w:p w14:paraId="6E29703F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60" w:hanging="48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(i)</w:t>
      </w:r>
      <w:r w:rsidRPr="00E82ABC">
        <w:rPr>
          <w:rFonts w:cstheme="minorHAnsi"/>
          <w:sz w:val="20"/>
          <w:szCs w:val="20"/>
        </w:rPr>
        <w:tab/>
        <w:t>inspect such equipment as he may consider necessary;</w:t>
      </w:r>
    </w:p>
    <w:p w14:paraId="46C41F11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(ii)</w:t>
      </w:r>
      <w:r w:rsidRPr="00E82ABC">
        <w:rPr>
          <w:rFonts w:cstheme="minorHAnsi"/>
          <w:sz w:val="20"/>
          <w:szCs w:val="20"/>
        </w:rPr>
        <w:tab/>
        <w:t>take or remove samples of any substance or things found on the site free of any charge;</w:t>
      </w:r>
    </w:p>
    <w:p w14:paraId="6CE8A484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(iii)</w:t>
      </w:r>
      <w:r w:rsidRPr="00E82ABC">
        <w:rPr>
          <w:rFonts w:cstheme="minorHAnsi"/>
          <w:sz w:val="20"/>
          <w:szCs w:val="20"/>
        </w:rPr>
        <w:tab/>
        <w:t>take photographs and measurements and make sketches and recordings on the site;</w:t>
      </w:r>
    </w:p>
    <w:p w14:paraId="33FC57E3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(iv)</w:t>
      </w:r>
      <w:r w:rsidRPr="00E82ABC">
        <w:rPr>
          <w:rFonts w:cstheme="minorHAnsi"/>
          <w:sz w:val="20"/>
          <w:szCs w:val="20"/>
        </w:rPr>
        <w:tab/>
        <w:t>require any person to state his name and residential address;</w:t>
      </w:r>
    </w:p>
    <w:p w14:paraId="72C463B9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(v)</w:t>
      </w:r>
      <w:r w:rsidRPr="00E82ABC">
        <w:rPr>
          <w:rFonts w:cstheme="minorHAnsi"/>
          <w:b/>
          <w:sz w:val="20"/>
          <w:szCs w:val="20"/>
        </w:rPr>
        <w:tab/>
      </w:r>
      <w:r w:rsidRPr="00E82ABC">
        <w:rPr>
          <w:rFonts w:cstheme="minorHAnsi"/>
          <w:sz w:val="20"/>
          <w:szCs w:val="20"/>
        </w:rPr>
        <w:t>require any person to give him any assistance as he may require.</w:t>
      </w:r>
    </w:p>
    <w:p w14:paraId="73329C40" w14:textId="77777777" w:rsidR="00F20E67" w:rsidRPr="00E82ABC" w:rsidRDefault="00F20E67" w:rsidP="00F20E67">
      <w:pPr>
        <w:pStyle w:val="ListParagraph"/>
        <w:numPr>
          <w:ilvl w:val="0"/>
          <w:numId w:val="11"/>
        </w:numPr>
        <w:spacing w:before="24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Every </w:t>
      </w:r>
      <w:r>
        <w:rPr>
          <w:rFonts w:cstheme="minorHAnsi"/>
          <w:sz w:val="20"/>
          <w:szCs w:val="20"/>
        </w:rPr>
        <w:t>A</w:t>
      </w:r>
      <w:r w:rsidRPr="00E82ABC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E82ABC">
        <w:rPr>
          <w:rFonts w:cstheme="minorHAnsi"/>
          <w:sz w:val="20"/>
          <w:szCs w:val="20"/>
        </w:rPr>
        <w:t>fficer shall produce, on request being made, his authority to any person referred to in subsection (3).</w:t>
      </w:r>
    </w:p>
    <w:p w14:paraId="77A140C0" w14:textId="77777777" w:rsidR="00F20E67" w:rsidRPr="00E82ABC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3E0F8C" w14:textId="45A52E0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Any person who obstructs, hinders, opposes or molests, or fails without reasonable excuse to comply with a requirement or direction of, an Authorised Officer in the performance of his duties under this Act shall commit an offence and shall on conviction be liable</w:t>
      </w:r>
      <w:r w:rsidRPr="00DC7EED">
        <w:rPr>
          <w:rFonts w:cstheme="minorHAnsi"/>
          <w:sz w:val="20"/>
          <w:szCs w:val="20"/>
        </w:rPr>
        <w:t xml:space="preserve"> to a fine not exceeding 50,000 rupees and to imprisonment for a term not exceeding one year.</w:t>
      </w:r>
    </w:p>
    <w:p w14:paraId="234D65D4" w14:textId="6E05FE34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03C55100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1A2ABE">
        <w:rPr>
          <w:rFonts w:cstheme="minorHAnsi"/>
          <w:b/>
          <w:color w:val="002060"/>
          <w:sz w:val="20"/>
          <w:szCs w:val="20"/>
        </w:rPr>
        <w:t>Display of Certificate</w:t>
      </w:r>
    </w:p>
    <w:p w14:paraId="676ECC76" w14:textId="361FF9F7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B34981">
        <w:rPr>
          <w:rFonts w:cstheme="minorHAnsi"/>
          <w:sz w:val="20"/>
          <w:szCs w:val="20"/>
        </w:rPr>
        <w:t>The Certificate of Registration shall be conspicuously displayed at the office of the holder of the Certificate.</w:t>
      </w:r>
    </w:p>
    <w:p w14:paraId="20A6BBDC" w14:textId="77777777" w:rsidR="00692F67" w:rsidRDefault="00692F67" w:rsidP="00692F67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DF2087E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Loss of Certificate</w:t>
      </w:r>
    </w:p>
    <w:p w14:paraId="074E5035" w14:textId="33F3575E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B34981">
        <w:rPr>
          <w:rFonts w:cstheme="minorHAnsi"/>
          <w:sz w:val="20"/>
          <w:szCs w:val="20"/>
        </w:rPr>
        <w:t xml:space="preserve">In case the Certificate of Registration is lost, the </w:t>
      </w:r>
      <w:r w:rsidR="002634E4" w:rsidRPr="00B34981">
        <w:rPr>
          <w:rFonts w:cstheme="minorHAnsi"/>
          <w:sz w:val="20"/>
          <w:szCs w:val="20"/>
        </w:rPr>
        <w:t>contractor</w:t>
      </w:r>
      <w:r w:rsidR="002568E6">
        <w:rPr>
          <w:rFonts w:cstheme="minorHAnsi"/>
          <w:sz w:val="20"/>
          <w:szCs w:val="20"/>
        </w:rPr>
        <w:t xml:space="preserve"> </w:t>
      </w:r>
      <w:r w:rsidRPr="00B34981">
        <w:rPr>
          <w:rFonts w:cstheme="minorHAnsi"/>
          <w:sz w:val="20"/>
          <w:szCs w:val="20"/>
        </w:rPr>
        <w:t>shall immediately inform the CIDB.</w:t>
      </w:r>
    </w:p>
    <w:p w14:paraId="7DA28864" w14:textId="77777777" w:rsidR="00090D26" w:rsidRPr="00090D26" w:rsidRDefault="00090D26" w:rsidP="001278DF">
      <w:p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0"/>
          <w:szCs w:val="20"/>
          <w:u w:val="single"/>
        </w:rPr>
      </w:pPr>
    </w:p>
    <w:p w14:paraId="1B869AD6" w14:textId="245B760F" w:rsidR="00366491" w:rsidRPr="00090D26" w:rsidRDefault="00366491" w:rsidP="00E978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Cancellation and Suspension of Registration</w:t>
      </w:r>
    </w:p>
    <w:p w14:paraId="2C6B1489" w14:textId="76CC5034" w:rsidR="004A2FE5" w:rsidRDefault="00E03F1D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23(1)</w:t>
      </w:r>
      <w:r w:rsidR="00E71515">
        <w:rPr>
          <w:rFonts w:cstheme="minorHAnsi"/>
          <w:sz w:val="20"/>
          <w:szCs w:val="20"/>
        </w:rPr>
        <w:t xml:space="preserve"> of the CIDB Act</w:t>
      </w:r>
      <w:r>
        <w:rPr>
          <w:rFonts w:cstheme="minorHAnsi"/>
          <w:sz w:val="20"/>
          <w:szCs w:val="20"/>
        </w:rPr>
        <w:t>, t</w:t>
      </w:r>
      <w:r w:rsidR="00366491" w:rsidRPr="00366491">
        <w:rPr>
          <w:rFonts w:cstheme="minorHAnsi"/>
          <w:sz w:val="20"/>
          <w:szCs w:val="20"/>
        </w:rPr>
        <w:t>he C</w:t>
      </w:r>
      <w:r w:rsidR="00366491">
        <w:rPr>
          <w:rFonts w:cstheme="minorHAnsi"/>
          <w:sz w:val="20"/>
          <w:szCs w:val="20"/>
        </w:rPr>
        <w:t xml:space="preserve">IDB </w:t>
      </w:r>
      <w:r w:rsidR="00366491" w:rsidRPr="00366491">
        <w:rPr>
          <w:rFonts w:cstheme="minorHAnsi"/>
          <w:sz w:val="20"/>
          <w:szCs w:val="20"/>
        </w:rPr>
        <w:t>may cancel the registration of a</w:t>
      </w:r>
      <w:r w:rsidR="00366491">
        <w:rPr>
          <w:rFonts w:cstheme="minorHAnsi"/>
          <w:sz w:val="20"/>
          <w:szCs w:val="20"/>
        </w:rPr>
        <w:t xml:space="preserve"> </w:t>
      </w:r>
      <w:r w:rsidR="006D340F" w:rsidRPr="005177B0">
        <w:rPr>
          <w:rFonts w:cstheme="minorHAnsi"/>
          <w:sz w:val="20"/>
          <w:szCs w:val="20"/>
        </w:rPr>
        <w:t>contractor</w:t>
      </w:r>
      <w:r w:rsidR="002568E6">
        <w:rPr>
          <w:rFonts w:cstheme="minorHAnsi"/>
          <w:sz w:val="20"/>
          <w:szCs w:val="20"/>
        </w:rPr>
        <w:t xml:space="preserve"> </w:t>
      </w:r>
      <w:r w:rsidR="00366491" w:rsidRPr="00366491">
        <w:rPr>
          <w:rFonts w:cstheme="minorHAnsi"/>
          <w:sz w:val="20"/>
          <w:szCs w:val="20"/>
        </w:rPr>
        <w:t>where</w:t>
      </w:r>
      <w:r w:rsidR="004A2FE5">
        <w:rPr>
          <w:rFonts w:cstheme="minorHAnsi"/>
          <w:sz w:val="20"/>
          <w:szCs w:val="20"/>
        </w:rPr>
        <w:t>:</w:t>
      </w:r>
    </w:p>
    <w:p w14:paraId="3DA74206" w14:textId="561B2F61" w:rsidR="00366491" w:rsidRPr="004A2FE5" w:rsidRDefault="00366491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the </w:t>
      </w:r>
      <w:r w:rsidR="006D340F" w:rsidRPr="005177B0">
        <w:rPr>
          <w:rFonts w:cstheme="minorHAnsi"/>
          <w:sz w:val="20"/>
          <w:szCs w:val="20"/>
        </w:rPr>
        <w:t>contractor</w:t>
      </w:r>
      <w:r w:rsidR="00C91754" w:rsidRPr="004A2FE5">
        <w:rPr>
          <w:rFonts w:cstheme="minorHAnsi"/>
          <w:sz w:val="20"/>
          <w:szCs w:val="20"/>
        </w:rPr>
        <w:t>:</w:t>
      </w:r>
    </w:p>
    <w:p w14:paraId="19575D7C" w14:textId="16862144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adjudged bankrupt or declared insolvent, or in the case of a corporate body, has been the subject of a winding up order;</w:t>
      </w:r>
    </w:p>
    <w:p w14:paraId="47AA27C7" w14:textId="2E4399B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obtained his certificate of registration by fraud or misrepresentation;</w:t>
      </w:r>
    </w:p>
    <w:p w14:paraId="65C4CCF1" w14:textId="5A404B7F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has, without good cause, abandoned any services undertaken by him;</w:t>
      </w:r>
    </w:p>
    <w:p w14:paraId="49F7169D" w14:textId="22534E48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negligent in the provision of his services;</w:t>
      </w:r>
    </w:p>
    <w:p w14:paraId="272B4F71" w14:textId="2C96A9ED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ceased to act as </w:t>
      </w:r>
      <w:r w:rsidR="00FD5540" w:rsidRPr="005177B0">
        <w:rPr>
          <w:rFonts w:cstheme="minorHAnsi"/>
          <w:sz w:val="20"/>
          <w:szCs w:val="20"/>
        </w:rPr>
        <w:t>contractor</w:t>
      </w:r>
      <w:r w:rsidR="00C7150C" w:rsidRPr="004A2FE5">
        <w:rPr>
          <w:rFonts w:cstheme="minorHAnsi"/>
          <w:sz w:val="20"/>
          <w:szCs w:val="20"/>
        </w:rPr>
        <w:t>;</w:t>
      </w:r>
    </w:p>
    <w:p w14:paraId="439363B0" w14:textId="1DF305E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contravened any provision of </w:t>
      </w:r>
      <w:r w:rsidR="00261B0F">
        <w:rPr>
          <w:rFonts w:cstheme="minorHAnsi"/>
          <w:sz w:val="20"/>
          <w:szCs w:val="20"/>
        </w:rPr>
        <w:t>the CIDB Act</w:t>
      </w:r>
      <w:r w:rsidRPr="004A2FE5">
        <w:rPr>
          <w:rFonts w:cstheme="minorHAnsi"/>
          <w:sz w:val="20"/>
          <w:szCs w:val="20"/>
        </w:rPr>
        <w:t xml:space="preserve"> or any regulations made under this Act;</w:t>
      </w:r>
    </w:p>
    <w:p w14:paraId="08643547" w14:textId="2A40EA36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has failed to comply with any condition specified in his certificate of registration;</w:t>
      </w:r>
    </w:p>
    <w:p w14:paraId="075C8C36" w14:textId="1029FA1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has tampered with a certificate of registration; </w:t>
      </w:r>
    </w:p>
    <w:p w14:paraId="047B9590" w14:textId="5744F47E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is suspended or debarred, pursuant to section 53 of the Public Procurement Act, as a bidder or supplier; or</w:t>
      </w:r>
    </w:p>
    <w:p w14:paraId="142573A8" w14:textId="4C441F2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lastRenderedPageBreak/>
        <w:t>appears on the ineligibility lists of African Development Bank, Asian Development Bank, European Bank for Reconstruction and Development, Inter-American Development Bank Group or World Bank Group, or such other organisation as may be prescribed.</w:t>
      </w:r>
    </w:p>
    <w:p w14:paraId="07F8064C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5F4E0430" w14:textId="553550B8" w:rsidR="004F7B84" w:rsidRPr="00E97840" w:rsidRDefault="00496BE8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E97840">
        <w:rPr>
          <w:rFonts w:cstheme="minorHAnsi"/>
          <w:sz w:val="20"/>
          <w:szCs w:val="20"/>
        </w:rPr>
        <w:t xml:space="preserve">any of the principals, associates or partners of </w:t>
      </w:r>
      <w:r w:rsidR="00607913">
        <w:rPr>
          <w:rFonts w:cstheme="minorHAnsi"/>
          <w:sz w:val="20"/>
          <w:szCs w:val="20"/>
        </w:rPr>
        <w:t>the</w:t>
      </w:r>
      <w:r w:rsidR="004D0B83">
        <w:rPr>
          <w:rFonts w:cstheme="minorHAnsi"/>
          <w:sz w:val="20"/>
          <w:szCs w:val="20"/>
        </w:rPr>
        <w:t xml:space="preserve"> contractor </w:t>
      </w:r>
      <w:r w:rsidRPr="00E97840">
        <w:rPr>
          <w:rFonts w:cstheme="minorHAnsi"/>
          <w:sz w:val="20"/>
          <w:szCs w:val="20"/>
        </w:rPr>
        <w:t>has been found guilty of professional misconduct by a recognised professional body and whose participation was in the opinion of the C</w:t>
      </w:r>
      <w:r w:rsidR="002F778E" w:rsidRPr="00E97840">
        <w:rPr>
          <w:rFonts w:cstheme="minorHAnsi"/>
          <w:sz w:val="20"/>
          <w:szCs w:val="20"/>
        </w:rPr>
        <w:t>IDB</w:t>
      </w:r>
      <w:r w:rsidRPr="00E97840">
        <w:rPr>
          <w:rFonts w:cstheme="minorHAnsi"/>
          <w:sz w:val="20"/>
          <w:szCs w:val="20"/>
        </w:rPr>
        <w:t>, material for the grant of the registration.</w:t>
      </w:r>
    </w:p>
    <w:p w14:paraId="4F038A4A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73173522" w14:textId="71C311E3" w:rsidR="00E97840" w:rsidRDefault="00D069F3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</w:t>
      </w:r>
      <w:r w:rsidR="00F45D11">
        <w:rPr>
          <w:rFonts w:cstheme="minorHAnsi"/>
          <w:sz w:val="20"/>
          <w:szCs w:val="20"/>
        </w:rPr>
        <w:t xml:space="preserve"> with</w:t>
      </w:r>
      <w:r>
        <w:rPr>
          <w:rFonts w:cstheme="minorHAnsi"/>
          <w:sz w:val="20"/>
          <w:szCs w:val="20"/>
        </w:rPr>
        <w:t xml:space="preserve"> subsection 23(2) of the CIDB Act, b</w:t>
      </w:r>
      <w:r w:rsidR="00E97840" w:rsidRPr="00E97840">
        <w:rPr>
          <w:rFonts w:cstheme="minorHAnsi"/>
          <w:sz w:val="20"/>
          <w:szCs w:val="20"/>
        </w:rPr>
        <w:t xml:space="preserve">efore cancelling the registration of any </w:t>
      </w:r>
      <w:r w:rsidR="00E647B3" w:rsidRPr="005177B0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under subsection</w:t>
      </w:r>
      <w:r w:rsidR="005A0640">
        <w:rPr>
          <w:rFonts w:cstheme="minorHAnsi"/>
          <w:sz w:val="20"/>
          <w:szCs w:val="20"/>
        </w:rPr>
        <w:t xml:space="preserve"> 23</w:t>
      </w:r>
      <w:r w:rsidR="00E97840" w:rsidRPr="00E97840">
        <w:rPr>
          <w:rFonts w:cstheme="minorHAnsi"/>
          <w:sz w:val="20"/>
          <w:szCs w:val="20"/>
        </w:rPr>
        <w:t xml:space="preserve">(1)(a)(ii) to (vii) and </w:t>
      </w:r>
      <w:r w:rsidR="005A0640">
        <w:rPr>
          <w:rFonts w:cstheme="minorHAnsi"/>
          <w:sz w:val="20"/>
          <w:szCs w:val="20"/>
        </w:rPr>
        <w:t>2</w:t>
      </w:r>
      <w:r w:rsidR="00405201">
        <w:rPr>
          <w:rFonts w:cstheme="minorHAnsi"/>
          <w:sz w:val="20"/>
          <w:szCs w:val="20"/>
        </w:rPr>
        <w:t>3</w:t>
      </w:r>
      <w:r w:rsidR="005A0640">
        <w:rPr>
          <w:rFonts w:cstheme="minorHAnsi"/>
          <w:sz w:val="20"/>
          <w:szCs w:val="20"/>
        </w:rPr>
        <w:t>(1)</w:t>
      </w:r>
      <w:r w:rsidR="00E97840" w:rsidRPr="00E97840">
        <w:rPr>
          <w:rFonts w:cstheme="minorHAnsi"/>
          <w:sz w:val="20"/>
          <w:szCs w:val="20"/>
        </w:rPr>
        <w:t>(b)</w:t>
      </w:r>
      <w:r w:rsidR="005A0640">
        <w:rPr>
          <w:rFonts w:cstheme="minorHAnsi"/>
          <w:sz w:val="20"/>
          <w:szCs w:val="20"/>
        </w:rPr>
        <w:t xml:space="preserve"> of the CIDB Act</w:t>
      </w:r>
      <w:r w:rsidR="00E97840" w:rsidRPr="00E97840">
        <w:rPr>
          <w:rFonts w:cstheme="minorHAnsi"/>
          <w:sz w:val="20"/>
          <w:szCs w:val="20"/>
        </w:rPr>
        <w:t>, the C</w:t>
      </w:r>
      <w:r w:rsidR="00051B35">
        <w:rPr>
          <w:rFonts w:cstheme="minorHAnsi"/>
          <w:sz w:val="20"/>
          <w:szCs w:val="20"/>
        </w:rPr>
        <w:t xml:space="preserve">IDB </w:t>
      </w:r>
      <w:r w:rsidR="00E97840" w:rsidRPr="00E97840">
        <w:rPr>
          <w:rFonts w:cstheme="minorHAnsi"/>
          <w:sz w:val="20"/>
          <w:szCs w:val="20"/>
        </w:rPr>
        <w:t xml:space="preserve">shall, by notice in writing, require </w:t>
      </w:r>
      <w:r w:rsidR="00AE2692">
        <w:rPr>
          <w:rFonts w:cstheme="minorHAnsi"/>
          <w:sz w:val="20"/>
          <w:szCs w:val="20"/>
        </w:rPr>
        <w:t>the</w:t>
      </w:r>
      <w:r w:rsidR="003246DC">
        <w:rPr>
          <w:rFonts w:cstheme="minorHAnsi"/>
          <w:sz w:val="20"/>
          <w:szCs w:val="20"/>
        </w:rPr>
        <w:t xml:space="preserve"> contractor</w:t>
      </w:r>
      <w:r w:rsidR="00AE2692">
        <w:rPr>
          <w:rFonts w:cstheme="minorHAnsi"/>
          <w:sz w:val="20"/>
          <w:szCs w:val="20"/>
        </w:rPr>
        <w:t>,</w:t>
      </w:r>
      <w:r w:rsidR="00E97840" w:rsidRPr="00E97840">
        <w:rPr>
          <w:rFonts w:cstheme="minorHAnsi"/>
          <w:sz w:val="20"/>
          <w:szCs w:val="20"/>
        </w:rPr>
        <w:t xml:space="preserve"> to show cause in writing within 15 days of the date of the service of the notice, why the registration should not be cancelled.</w:t>
      </w:r>
    </w:p>
    <w:p w14:paraId="24079C29" w14:textId="77777777" w:rsidR="00E97840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5E57A4" w14:textId="7F3E49C1" w:rsidR="00E97840" w:rsidRPr="00152CD3" w:rsidRDefault="00185F88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23(3)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6C0EAF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may, pending its decision to cancel a registration under this section, and where, in its opinion, the circumstances so</w:t>
      </w:r>
      <w:r w:rsidR="00E97840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require, suspend the registration of a</w:t>
      </w:r>
      <w:r w:rsidR="00152CD3" w:rsidRPr="00152CD3">
        <w:rPr>
          <w:rFonts w:cstheme="minorHAnsi"/>
          <w:sz w:val="20"/>
          <w:szCs w:val="20"/>
        </w:rPr>
        <w:t xml:space="preserve"> </w:t>
      </w:r>
      <w:r w:rsidR="00152CD3" w:rsidRPr="005177B0">
        <w:rPr>
          <w:rFonts w:cstheme="minorHAnsi"/>
          <w:sz w:val="20"/>
          <w:szCs w:val="20"/>
        </w:rPr>
        <w:t>contractor</w:t>
      </w:r>
      <w:r w:rsidR="00A92347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in any of the cases specified in subsection </w:t>
      </w:r>
      <w:r w:rsidR="00405201">
        <w:rPr>
          <w:rFonts w:cstheme="minorHAnsi"/>
          <w:sz w:val="20"/>
          <w:szCs w:val="20"/>
        </w:rPr>
        <w:t>23(</w:t>
      </w:r>
      <w:r w:rsidR="00E97840" w:rsidRPr="00E97840">
        <w:rPr>
          <w:rFonts w:cstheme="minorHAnsi"/>
          <w:sz w:val="20"/>
          <w:szCs w:val="20"/>
        </w:rPr>
        <w:t>1)(a)(ii) to (</w:t>
      </w:r>
      <w:r w:rsidR="00E97840" w:rsidRPr="00152CD3">
        <w:rPr>
          <w:rFonts w:cstheme="minorHAnsi"/>
          <w:sz w:val="20"/>
          <w:szCs w:val="20"/>
        </w:rPr>
        <w:t>vii) and (b)</w:t>
      </w:r>
      <w:r w:rsidR="00405201" w:rsidRPr="00152CD3">
        <w:rPr>
          <w:rFonts w:cstheme="minorHAnsi"/>
          <w:sz w:val="20"/>
          <w:szCs w:val="20"/>
        </w:rPr>
        <w:t xml:space="preserve"> of the CIDB Act.</w:t>
      </w:r>
    </w:p>
    <w:p w14:paraId="748A4D29" w14:textId="7C553220" w:rsidR="003110E9" w:rsidRDefault="003110E9" w:rsidP="00E97840">
      <w:pPr>
        <w:pStyle w:val="ListParagraph"/>
        <w:jc w:val="both"/>
        <w:rPr>
          <w:rFonts w:cstheme="minorHAnsi"/>
          <w:sz w:val="20"/>
          <w:szCs w:val="20"/>
        </w:rPr>
      </w:pPr>
    </w:p>
    <w:p w14:paraId="23E04985" w14:textId="77777777" w:rsidR="00152CD3" w:rsidRPr="00152CD3" w:rsidRDefault="00AD092F" w:rsidP="00185F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Under subsection 23(4) of the CIDB Act, t</w:t>
      </w:r>
      <w:r w:rsidR="00E97840" w:rsidRPr="00152CD3">
        <w:rPr>
          <w:rFonts w:cstheme="minorHAnsi"/>
          <w:sz w:val="20"/>
          <w:szCs w:val="20"/>
        </w:rPr>
        <w:t>he registration of</w:t>
      </w:r>
      <w:r w:rsidR="00152CD3" w:rsidRPr="00152CD3">
        <w:rPr>
          <w:rFonts w:cstheme="minorHAnsi"/>
          <w:sz w:val="20"/>
          <w:szCs w:val="20"/>
        </w:rPr>
        <w:t>:</w:t>
      </w:r>
    </w:p>
    <w:p w14:paraId="2F568918" w14:textId="7899007F" w:rsidR="00152CD3" w:rsidRDefault="00152CD3" w:rsidP="00152C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any contractor</w:t>
      </w:r>
      <w:r w:rsidR="00607913">
        <w:rPr>
          <w:rFonts w:cstheme="minorHAnsi"/>
          <w:sz w:val="20"/>
          <w:szCs w:val="20"/>
        </w:rPr>
        <w:t xml:space="preserve"> </w:t>
      </w:r>
      <w:r w:rsidRPr="00152CD3">
        <w:rPr>
          <w:rFonts w:cstheme="minorHAnsi"/>
          <w:sz w:val="20"/>
          <w:szCs w:val="20"/>
        </w:rPr>
        <w:t>shall be automatically cancelled on his death;</w:t>
      </w:r>
    </w:p>
    <w:p w14:paraId="750F2325" w14:textId="45951D97" w:rsidR="00E97840" w:rsidRPr="00152CD3" w:rsidRDefault="00E97840" w:rsidP="00152C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 xml:space="preserve">any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Pr="00152CD3">
        <w:rPr>
          <w:rFonts w:cstheme="minorHAnsi"/>
          <w:sz w:val="20"/>
          <w:szCs w:val="20"/>
        </w:rPr>
        <w:t>operating as a company, firm, association or partnership may be cancelled on the death, or deregistration by a professional body of any of the principals, associates or partners whose participation or professional qualification was, in the opinion of the C</w:t>
      </w:r>
      <w:r w:rsidR="00185F88" w:rsidRPr="00152CD3">
        <w:rPr>
          <w:rFonts w:cstheme="minorHAnsi"/>
          <w:sz w:val="20"/>
          <w:szCs w:val="20"/>
        </w:rPr>
        <w:t>IDB</w:t>
      </w:r>
      <w:r w:rsidRPr="00152CD3">
        <w:rPr>
          <w:rFonts w:cstheme="minorHAnsi"/>
          <w:sz w:val="20"/>
          <w:szCs w:val="20"/>
        </w:rPr>
        <w:t>, material for the grant of its application for registration.</w:t>
      </w:r>
    </w:p>
    <w:p w14:paraId="3887279B" w14:textId="77777777" w:rsidR="00F45D11" w:rsidRPr="00F45D11" w:rsidRDefault="00F45D11" w:rsidP="00F45D11">
      <w:pPr>
        <w:pStyle w:val="ListParagraph"/>
        <w:rPr>
          <w:rFonts w:cstheme="minorHAnsi"/>
          <w:sz w:val="20"/>
          <w:szCs w:val="20"/>
        </w:rPr>
      </w:pPr>
    </w:p>
    <w:p w14:paraId="60C441D1" w14:textId="6901A80B" w:rsidR="00E97840" w:rsidRDefault="009E0243" w:rsidP="007404E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23(5)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185F88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shall inform the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of its decision under subsection </w:t>
      </w:r>
      <w:r w:rsidR="00185F88"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 xml:space="preserve">(1), </w:t>
      </w:r>
      <w:r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>(3)</w:t>
      </w:r>
      <w:r w:rsidR="00E97840" w:rsidRPr="00E97840">
        <w:rPr>
          <w:rFonts w:cstheme="minorHAnsi"/>
          <w:b/>
          <w:sz w:val="20"/>
          <w:szCs w:val="20"/>
        </w:rPr>
        <w:t xml:space="preserve">, </w:t>
      </w:r>
      <w:r w:rsidR="00E97840" w:rsidRPr="00E97840">
        <w:rPr>
          <w:rFonts w:cstheme="minorHAnsi"/>
          <w:sz w:val="20"/>
          <w:szCs w:val="20"/>
        </w:rPr>
        <w:t xml:space="preserve">or </w:t>
      </w:r>
      <w:r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>(4)(b)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its decision, by notice in writing, specifying the reasons for its decision.</w:t>
      </w:r>
    </w:p>
    <w:p w14:paraId="695406A5" w14:textId="77777777" w:rsidR="00E97840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1DE709" w14:textId="53E440FA" w:rsidR="00E97840" w:rsidRDefault="004F4254" w:rsidP="00152C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Under subsection 23(6) of the CIDB Act, </w:t>
      </w:r>
      <w:r w:rsidR="00152CD3">
        <w:rPr>
          <w:rFonts w:cstheme="minorHAnsi"/>
          <w:sz w:val="20"/>
          <w:szCs w:val="20"/>
        </w:rPr>
        <w:t xml:space="preserve">a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who is informed that his certificate of registration has been cancelled or suspended shall surrender his certificate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being so informed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by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CIDB.</w:t>
      </w:r>
    </w:p>
    <w:p w14:paraId="24C2D530" w14:textId="77777777" w:rsidR="00CC7F7E" w:rsidRPr="00CC7F7E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76E7470D" w14:textId="77777777" w:rsidR="00CC7F7E" w:rsidRPr="00230FA7" w:rsidRDefault="00CC7F7E" w:rsidP="00CC7F7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Offences</w:t>
      </w:r>
    </w:p>
    <w:p w14:paraId="219DB130" w14:textId="0A0F1575" w:rsidR="00CC7F7E" w:rsidRDefault="006E2BB4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section 26(1) of the CIDB Act, a</w:t>
      </w:r>
      <w:r w:rsidRPr="0062427F">
        <w:rPr>
          <w:rFonts w:cstheme="minorHAnsi"/>
          <w:sz w:val="20"/>
          <w:szCs w:val="20"/>
        </w:rPr>
        <w:t xml:space="preserve">ny person who contravenes section </w:t>
      </w:r>
      <w:r>
        <w:rPr>
          <w:rFonts w:cstheme="minorHAnsi"/>
          <w:sz w:val="20"/>
          <w:szCs w:val="20"/>
        </w:rPr>
        <w:t xml:space="preserve">19(1), 19(7), </w:t>
      </w:r>
      <w:r w:rsidRPr="0062427F">
        <w:rPr>
          <w:rFonts w:cstheme="minorHAnsi"/>
          <w:sz w:val="20"/>
          <w:szCs w:val="20"/>
        </w:rPr>
        <w:t>20(1)</w:t>
      </w:r>
      <w:r>
        <w:rPr>
          <w:rFonts w:cstheme="minorHAnsi"/>
          <w:sz w:val="20"/>
          <w:szCs w:val="20"/>
        </w:rPr>
        <w:t>, 20A(1) or 20A(2)</w:t>
      </w:r>
      <w:r w:rsidRPr="0062427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of the CIDB Act</w:t>
      </w:r>
      <w:r w:rsidR="00CC7F7E">
        <w:rPr>
          <w:rFonts w:cstheme="minorHAnsi"/>
          <w:sz w:val="20"/>
          <w:szCs w:val="20"/>
        </w:rPr>
        <w:t xml:space="preserve"> </w:t>
      </w:r>
      <w:r w:rsidR="00CC7F7E" w:rsidRPr="0062427F">
        <w:rPr>
          <w:rFonts w:cstheme="minorHAnsi"/>
          <w:sz w:val="20"/>
          <w:szCs w:val="20"/>
        </w:rPr>
        <w:t xml:space="preserve">shall commit an offence and shall, on conviction, be liable to a fine not exceeding </w:t>
      </w:r>
      <w:r w:rsidR="00CC7F7E">
        <w:rPr>
          <w:rFonts w:cstheme="minorHAnsi"/>
          <w:sz w:val="20"/>
          <w:szCs w:val="20"/>
        </w:rPr>
        <w:t>1</w:t>
      </w:r>
      <w:r w:rsidR="00CC7F7E" w:rsidRPr="0062427F">
        <w:rPr>
          <w:rFonts w:cstheme="minorHAnsi"/>
          <w:sz w:val="20"/>
          <w:szCs w:val="20"/>
        </w:rPr>
        <w:t xml:space="preserve"> million rupees and to imprisonment for a term not exceeding 5 years.</w:t>
      </w:r>
    </w:p>
    <w:p w14:paraId="39A354D5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FA336A" w14:textId="7F323AF9" w:rsidR="00CC7F7E" w:rsidRPr="00E91070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The Court may, in addition to any penalty imposed under subsection 2</w:t>
      </w:r>
      <w:r w:rsidR="006E2BB4">
        <w:rPr>
          <w:rFonts w:cstheme="minorHAnsi"/>
          <w:sz w:val="20"/>
          <w:szCs w:val="20"/>
        </w:rPr>
        <w:t>6</w:t>
      </w:r>
      <w:r w:rsidRPr="00E91070">
        <w:rPr>
          <w:rFonts w:cstheme="minorHAnsi"/>
          <w:sz w:val="20"/>
          <w:szCs w:val="20"/>
        </w:rPr>
        <w:t>(1)</w:t>
      </w:r>
      <w:r w:rsidR="006E2BB4">
        <w:rPr>
          <w:rFonts w:cstheme="minorHAnsi"/>
          <w:sz w:val="20"/>
          <w:szCs w:val="20"/>
        </w:rPr>
        <w:t xml:space="preserve"> of the CIDB Act</w:t>
      </w:r>
      <w:r w:rsidRPr="00E91070">
        <w:rPr>
          <w:rFonts w:cstheme="minorHAnsi"/>
          <w:sz w:val="20"/>
          <w:szCs w:val="20"/>
        </w:rPr>
        <w:t xml:space="preserve">: </w:t>
      </w:r>
    </w:p>
    <w:p w14:paraId="1E9340A7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 xml:space="preserve">order the forfeiture of any object, machine, plant, vehicle or any article used in, or connected in any way, with the </w:t>
      </w:r>
      <w:r w:rsidRPr="00E91070">
        <w:rPr>
          <w:rFonts w:cstheme="minorHAnsi"/>
          <w:sz w:val="20"/>
          <w:szCs w:val="20"/>
        </w:rPr>
        <w:tab/>
        <w:t xml:space="preserve">commission of an offence; </w:t>
      </w:r>
    </w:p>
    <w:p w14:paraId="122403AA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order, or prohibit, the doing of any act to stop a continuing contravention.</w:t>
      </w:r>
    </w:p>
    <w:p w14:paraId="0AAD3EB1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p w14:paraId="334ACD0A" w14:textId="2A9DB0C2" w:rsidR="00CC7F7E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Any person who contravenes 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>the CIDB Regulations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 commit an offence and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shall, on conviction, be liable to a fine not exceeding 50,000 rupees and to imprisonment for a term not exceeding 12 months. </w:t>
      </w:r>
    </w:p>
    <w:p w14:paraId="7E92B98C" w14:textId="77777777" w:rsidR="00E91070" w:rsidRPr="00E91070" w:rsidRDefault="00E91070" w:rsidP="00E91070">
      <w:pPr>
        <w:pStyle w:val="ListParagraph"/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</w:p>
    <w:p w14:paraId="7E0203B9" w14:textId="77777777" w:rsidR="00E91070" w:rsidRPr="00E91070" w:rsidRDefault="00E91070" w:rsidP="00E9107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b/>
          <w:color w:val="002060"/>
          <w:sz w:val="20"/>
          <w:szCs w:val="20"/>
        </w:rPr>
        <w:t>Jurisdiction</w:t>
      </w:r>
    </w:p>
    <w:p w14:paraId="5143F4D7" w14:textId="40DCD538" w:rsidR="00E91070" w:rsidRDefault="00E9107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Notwithstanding section 114 of the Courts Act and section 72 of the</w:t>
      </w:r>
      <w:r>
        <w:rPr>
          <w:rFonts w:cstheme="minorHAnsi"/>
          <w:sz w:val="20"/>
          <w:szCs w:val="20"/>
        </w:rPr>
        <w:t xml:space="preserve"> </w:t>
      </w:r>
      <w:r w:rsidRPr="00E91070">
        <w:rPr>
          <w:rFonts w:cstheme="minorHAnsi"/>
          <w:sz w:val="20"/>
          <w:szCs w:val="20"/>
        </w:rPr>
        <w:t xml:space="preserve">District and Intermediate Courts (Criminal Jurisdiction) Act, a District Magistrate shall have jurisdiction to try an offence under </w:t>
      </w:r>
      <w:r>
        <w:rPr>
          <w:rFonts w:cstheme="minorHAnsi"/>
          <w:sz w:val="20"/>
          <w:szCs w:val="20"/>
        </w:rPr>
        <w:t>the CIDB Act</w:t>
      </w:r>
      <w:r w:rsidRPr="00E91070">
        <w:rPr>
          <w:rFonts w:cstheme="minorHAnsi"/>
          <w:sz w:val="20"/>
          <w:szCs w:val="20"/>
        </w:rPr>
        <w:t xml:space="preserve"> or any subsidiary enactment made under this Act and inflict the penalties provided under this Act.</w:t>
      </w:r>
    </w:p>
    <w:p w14:paraId="72EC942A" w14:textId="78FD12C1" w:rsidR="002B27A0" w:rsidRDefault="002B27A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416E1A7" w14:textId="77777777" w:rsidR="002B27A0" w:rsidRPr="002C2672" w:rsidRDefault="002B27A0" w:rsidP="002B27A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Registration of Construction Industry Professionals</w:t>
      </w:r>
    </w:p>
    <w:p w14:paraId="2CDBCB97" w14:textId="2122643C" w:rsidR="002B27A0" w:rsidRDefault="002B27A0" w:rsidP="002B27A0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Pr="004929DC">
        <w:rPr>
          <w:rFonts w:cstheme="minorHAnsi"/>
          <w:sz w:val="20"/>
          <w:szCs w:val="20"/>
        </w:rPr>
        <w:t xml:space="preserve">efore </w:t>
      </w:r>
      <w:r>
        <w:rPr>
          <w:rFonts w:cstheme="minorHAnsi"/>
          <w:sz w:val="20"/>
          <w:szCs w:val="20"/>
        </w:rPr>
        <w:t>carrying out construction works</w:t>
      </w:r>
      <w:r w:rsidRPr="004929DC">
        <w:rPr>
          <w:rFonts w:cstheme="minorHAnsi"/>
          <w:sz w:val="20"/>
          <w:szCs w:val="20"/>
        </w:rPr>
        <w:t xml:space="preserve"> for </w:t>
      </w:r>
      <w:r>
        <w:rPr>
          <w:rFonts w:cstheme="minorHAnsi"/>
          <w:sz w:val="20"/>
          <w:szCs w:val="20"/>
        </w:rPr>
        <w:t xml:space="preserve">the </w:t>
      </w:r>
      <w:r w:rsidRPr="00FD5B95">
        <w:rPr>
          <w:rFonts w:cstheme="minorHAnsi"/>
          <w:sz w:val="20"/>
          <w:szCs w:val="20"/>
        </w:rPr>
        <w:t>project specified in the certificate of temporary registration</w:t>
      </w:r>
      <w:r>
        <w:rPr>
          <w:rFonts w:cstheme="minorHAnsi"/>
          <w:sz w:val="20"/>
          <w:szCs w:val="20"/>
        </w:rPr>
        <w:t>, the joint venture co</w:t>
      </w:r>
      <w:r>
        <w:rPr>
          <w:rFonts w:cstheme="minorHAnsi"/>
          <w:sz w:val="20"/>
          <w:szCs w:val="20"/>
        </w:rPr>
        <w:t>ntractor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Cs/>
          <w:color w:val="000000" w:themeColor="text1"/>
          <w:sz w:val="20"/>
          <w:szCs w:val="20"/>
        </w:rPr>
        <w:t>shall ensure that the construction industry professionals, deployed by it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on that project, are duly registered with their respective Councils in Mauritius. </w:t>
      </w:r>
    </w:p>
    <w:p w14:paraId="1FC56DED" w14:textId="77777777" w:rsidR="002B27A0" w:rsidRPr="00E91070" w:rsidRDefault="002B27A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C3E315B" w14:textId="77777777" w:rsidR="00CC7F7E" w:rsidRPr="00E91070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387D21B0" w14:textId="77777777" w:rsidR="008B010E" w:rsidRPr="0093289C" w:rsidRDefault="008B010E" w:rsidP="008B010E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33822EC3" w14:textId="79D1F949" w:rsidR="00ED6FB5" w:rsidRPr="008B010E" w:rsidRDefault="004F7B84" w:rsidP="005A5FEC">
      <w:pPr>
        <w:pStyle w:val="ListParagraph"/>
        <w:spacing w:after="0" w:line="240" w:lineRule="auto"/>
        <w:ind w:left="1260"/>
        <w:jc w:val="right"/>
      </w:pPr>
      <w:r>
        <w:rPr>
          <w:rFonts w:cstheme="minorHAnsi"/>
          <w:b/>
          <w:sz w:val="20"/>
          <w:szCs w:val="20"/>
        </w:rPr>
        <w:t xml:space="preserve">                     </w:t>
      </w:r>
      <w:r>
        <w:rPr>
          <w:rFonts w:cstheme="minorHAnsi"/>
          <w:b/>
          <w:sz w:val="20"/>
          <w:szCs w:val="20"/>
        </w:rPr>
        <w:tab/>
      </w:r>
    </w:p>
    <w:sectPr w:rsidR="00ED6FB5" w:rsidRPr="008B010E" w:rsidSect="00AC3F4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1440" w:bottom="709" w:left="144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AB3A" w14:textId="77777777" w:rsidR="0052188A" w:rsidRDefault="0052188A" w:rsidP="00C6627D">
      <w:pPr>
        <w:spacing w:after="0" w:line="240" w:lineRule="auto"/>
      </w:pPr>
      <w:r>
        <w:separator/>
      </w:r>
    </w:p>
  </w:endnote>
  <w:endnote w:type="continuationSeparator" w:id="0">
    <w:p w14:paraId="60D3BAC7" w14:textId="77777777" w:rsidR="0052188A" w:rsidRDefault="0052188A" w:rsidP="00C6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713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DE42B" w14:textId="24529C2B" w:rsidR="006F02A6" w:rsidRDefault="006F02A6" w:rsidP="006F02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ECE9C" w14:textId="57C309F0" w:rsidR="00EF153B" w:rsidRPr="006F02A6" w:rsidRDefault="00EF153B" w:rsidP="006F0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8079" w14:textId="77777777" w:rsidR="0052188A" w:rsidRDefault="0052188A" w:rsidP="00C6627D">
      <w:pPr>
        <w:spacing w:after="0" w:line="240" w:lineRule="auto"/>
      </w:pPr>
      <w:r>
        <w:separator/>
      </w:r>
    </w:p>
  </w:footnote>
  <w:footnote w:type="continuationSeparator" w:id="0">
    <w:p w14:paraId="54A9A2C3" w14:textId="77777777" w:rsidR="0052188A" w:rsidRDefault="0052188A" w:rsidP="00C6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C4F9" w14:textId="77777777" w:rsidR="00C6627D" w:rsidRDefault="0052188A">
    <w:pPr>
      <w:pStyle w:val="Header"/>
    </w:pPr>
    <w:r>
      <w:rPr>
        <w:lang w:val="en-US"/>
      </w:rPr>
      <w:pict w14:anchorId="3EC86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4" o:spid="_x0000_s1044" type="#_x0000_t75" style="position:absolute;margin-left:0;margin-top:0;width:1152.75pt;height:414.75pt;z-index:-251650048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62B" w14:textId="0B11FFEB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  <w:p w14:paraId="05FD693F" w14:textId="5C52FE7A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D62" w14:textId="77777777" w:rsidR="00C6627D" w:rsidRDefault="0052188A">
    <w:pPr>
      <w:pStyle w:val="Header"/>
    </w:pPr>
    <w:r>
      <w:rPr>
        <w:lang w:val="en-US"/>
      </w:rPr>
      <w:pict w14:anchorId="38AEC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3" o:spid="_x0000_s1043" type="#_x0000_t75" style="position:absolute;margin-left:0;margin-top:0;width:1152.75pt;height:414.75pt;z-index:-251651072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FC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469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1913"/>
    <w:multiLevelType w:val="hybridMultilevel"/>
    <w:tmpl w:val="D556E30C"/>
    <w:lvl w:ilvl="0" w:tplc="E17E44D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9E2D4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E0EF2"/>
    <w:multiLevelType w:val="hybridMultilevel"/>
    <w:tmpl w:val="52F63372"/>
    <w:lvl w:ilvl="0" w:tplc="0096FD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B2C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1061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E15CF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FF5315"/>
    <w:multiLevelType w:val="hybridMultilevel"/>
    <w:tmpl w:val="AF2E1448"/>
    <w:lvl w:ilvl="0" w:tplc="4A98311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73A5B"/>
    <w:multiLevelType w:val="hybridMultilevel"/>
    <w:tmpl w:val="F2A08E3A"/>
    <w:lvl w:ilvl="0" w:tplc="DCCAA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ED463C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E2F58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9D6E6B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CC4BD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8703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E4005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D11D6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845190"/>
    <w:multiLevelType w:val="hybridMultilevel"/>
    <w:tmpl w:val="BF6C37CE"/>
    <w:lvl w:ilvl="0" w:tplc="41B2AF1E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FE7B4C"/>
    <w:multiLevelType w:val="hybridMultilevel"/>
    <w:tmpl w:val="94A28104"/>
    <w:lvl w:ilvl="0" w:tplc="04D852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42047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A324F7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978AA"/>
    <w:multiLevelType w:val="hybridMultilevel"/>
    <w:tmpl w:val="531A8F32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E3E21"/>
    <w:multiLevelType w:val="hybridMultilevel"/>
    <w:tmpl w:val="01E030D2"/>
    <w:lvl w:ilvl="0" w:tplc="48901F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921CD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33C9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75B36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F515D3"/>
    <w:multiLevelType w:val="hybridMultilevel"/>
    <w:tmpl w:val="55669452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E17E44D2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9515C6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B7027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E00E34"/>
    <w:multiLevelType w:val="hybridMultilevel"/>
    <w:tmpl w:val="B11606F2"/>
    <w:lvl w:ilvl="0" w:tplc="D3641C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14904"/>
    <w:multiLevelType w:val="hybridMultilevel"/>
    <w:tmpl w:val="DFA2EF34"/>
    <w:lvl w:ilvl="0" w:tplc="CB062F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E3B2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EF0D97"/>
    <w:multiLevelType w:val="hybridMultilevel"/>
    <w:tmpl w:val="9FBC9CA2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9B14B69C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4F4C"/>
    <w:multiLevelType w:val="hybridMultilevel"/>
    <w:tmpl w:val="86CCE8A2"/>
    <w:lvl w:ilvl="0" w:tplc="4A1ECB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7098"/>
    <w:multiLevelType w:val="hybridMultilevel"/>
    <w:tmpl w:val="6E72918C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C48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364C9"/>
    <w:multiLevelType w:val="hybridMultilevel"/>
    <w:tmpl w:val="406837B6"/>
    <w:lvl w:ilvl="0" w:tplc="B8EA79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E41E4"/>
    <w:multiLevelType w:val="hybridMultilevel"/>
    <w:tmpl w:val="9F68CB70"/>
    <w:lvl w:ilvl="0" w:tplc="2B9095CE">
      <w:start w:val="1"/>
      <w:numFmt w:val="decimal"/>
      <w:lvlText w:val="(%1)"/>
      <w:lvlJc w:val="left"/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2C046">
      <w:start w:val="1"/>
      <w:numFmt w:val="lowerLetter"/>
      <w:lvlText w:val="%2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6FF60">
      <w:start w:val="1"/>
      <w:numFmt w:val="lowerRoman"/>
      <w:lvlText w:val="%3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CA242">
      <w:start w:val="1"/>
      <w:numFmt w:val="decimal"/>
      <w:lvlText w:val="%4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B9E8">
      <w:start w:val="1"/>
      <w:numFmt w:val="lowerLetter"/>
      <w:lvlText w:val="%5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259C0">
      <w:start w:val="1"/>
      <w:numFmt w:val="lowerRoman"/>
      <w:lvlText w:val="%6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3132">
      <w:start w:val="1"/>
      <w:numFmt w:val="decimal"/>
      <w:lvlText w:val="%7"/>
      <w:lvlJc w:val="left"/>
      <w:pPr>
        <w:ind w:left="6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BD8">
      <w:start w:val="1"/>
      <w:numFmt w:val="lowerLetter"/>
      <w:lvlText w:val="%8"/>
      <w:lvlJc w:val="left"/>
      <w:pPr>
        <w:ind w:left="7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2112">
      <w:start w:val="1"/>
      <w:numFmt w:val="lowerRoman"/>
      <w:lvlText w:val="%9"/>
      <w:lvlJc w:val="left"/>
      <w:pPr>
        <w:ind w:left="7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3E3941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D299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7E7A5D"/>
    <w:multiLevelType w:val="hybridMultilevel"/>
    <w:tmpl w:val="0F545916"/>
    <w:lvl w:ilvl="0" w:tplc="D6BC8D7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374FB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62B20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D9219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4"/>
  </w:num>
  <w:num w:numId="4">
    <w:abstractNumId w:val="17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23"/>
  </w:num>
  <w:num w:numId="10">
    <w:abstractNumId w:val="40"/>
  </w:num>
  <w:num w:numId="11">
    <w:abstractNumId w:val="32"/>
  </w:num>
  <w:num w:numId="12">
    <w:abstractNumId w:val="20"/>
  </w:num>
  <w:num w:numId="13">
    <w:abstractNumId w:val="25"/>
  </w:num>
  <w:num w:numId="14">
    <w:abstractNumId w:val="15"/>
  </w:num>
  <w:num w:numId="15">
    <w:abstractNumId w:val="11"/>
  </w:num>
  <w:num w:numId="16">
    <w:abstractNumId w:val="12"/>
  </w:num>
  <w:num w:numId="17">
    <w:abstractNumId w:val="22"/>
  </w:num>
  <w:num w:numId="18">
    <w:abstractNumId w:val="38"/>
  </w:num>
  <w:num w:numId="19">
    <w:abstractNumId w:val="28"/>
  </w:num>
  <w:num w:numId="20">
    <w:abstractNumId w:val="41"/>
  </w:num>
  <w:num w:numId="21">
    <w:abstractNumId w:val="26"/>
  </w:num>
  <w:num w:numId="22">
    <w:abstractNumId w:val="42"/>
  </w:num>
  <w:num w:numId="23">
    <w:abstractNumId w:val="19"/>
  </w:num>
  <w:num w:numId="24">
    <w:abstractNumId w:val="0"/>
  </w:num>
  <w:num w:numId="25">
    <w:abstractNumId w:val="21"/>
  </w:num>
  <w:num w:numId="26">
    <w:abstractNumId w:val="34"/>
  </w:num>
  <w:num w:numId="27">
    <w:abstractNumId w:val="7"/>
  </w:num>
  <w:num w:numId="28">
    <w:abstractNumId w:val="37"/>
  </w:num>
  <w:num w:numId="29">
    <w:abstractNumId w:val="43"/>
  </w:num>
  <w:num w:numId="30">
    <w:abstractNumId w:val="13"/>
  </w:num>
  <w:num w:numId="31">
    <w:abstractNumId w:val="35"/>
  </w:num>
  <w:num w:numId="32">
    <w:abstractNumId w:val="14"/>
  </w:num>
  <w:num w:numId="33">
    <w:abstractNumId w:val="31"/>
  </w:num>
  <w:num w:numId="34">
    <w:abstractNumId w:val="6"/>
  </w:num>
  <w:num w:numId="35">
    <w:abstractNumId w:val="39"/>
  </w:num>
  <w:num w:numId="36">
    <w:abstractNumId w:val="3"/>
  </w:num>
  <w:num w:numId="37">
    <w:abstractNumId w:val="29"/>
  </w:num>
  <w:num w:numId="38">
    <w:abstractNumId w:val="2"/>
  </w:num>
  <w:num w:numId="39">
    <w:abstractNumId w:val="24"/>
  </w:num>
  <w:num w:numId="40">
    <w:abstractNumId w:val="16"/>
  </w:num>
  <w:num w:numId="41">
    <w:abstractNumId w:val="27"/>
  </w:num>
  <w:num w:numId="42">
    <w:abstractNumId w:val="33"/>
  </w:num>
  <w:num w:numId="43">
    <w:abstractNumId w:val="18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7D"/>
    <w:rsid w:val="000011CA"/>
    <w:rsid w:val="00001D17"/>
    <w:rsid w:val="00011E49"/>
    <w:rsid w:val="00023976"/>
    <w:rsid w:val="000404DF"/>
    <w:rsid w:val="00051B35"/>
    <w:rsid w:val="00056147"/>
    <w:rsid w:val="00077E58"/>
    <w:rsid w:val="000807E5"/>
    <w:rsid w:val="00080C81"/>
    <w:rsid w:val="00083060"/>
    <w:rsid w:val="000859C1"/>
    <w:rsid w:val="00090D26"/>
    <w:rsid w:val="000C3B4C"/>
    <w:rsid w:val="000C555B"/>
    <w:rsid w:val="000E01DB"/>
    <w:rsid w:val="000F1D81"/>
    <w:rsid w:val="000F1E07"/>
    <w:rsid w:val="001278DF"/>
    <w:rsid w:val="00135094"/>
    <w:rsid w:val="00152CD3"/>
    <w:rsid w:val="00160A93"/>
    <w:rsid w:val="00181371"/>
    <w:rsid w:val="0018415F"/>
    <w:rsid w:val="00184710"/>
    <w:rsid w:val="00185F88"/>
    <w:rsid w:val="001A2ABE"/>
    <w:rsid w:val="001B03AE"/>
    <w:rsid w:val="001D14D4"/>
    <w:rsid w:val="001D7F88"/>
    <w:rsid w:val="001E3A85"/>
    <w:rsid w:val="001E7185"/>
    <w:rsid w:val="00202F83"/>
    <w:rsid w:val="00212B9B"/>
    <w:rsid w:val="00213D58"/>
    <w:rsid w:val="002156AB"/>
    <w:rsid w:val="00230FA7"/>
    <w:rsid w:val="00241EEF"/>
    <w:rsid w:val="00250993"/>
    <w:rsid w:val="0025147E"/>
    <w:rsid w:val="002517D1"/>
    <w:rsid w:val="002568E6"/>
    <w:rsid w:val="00261B0F"/>
    <w:rsid w:val="002634E4"/>
    <w:rsid w:val="002641D0"/>
    <w:rsid w:val="0027045F"/>
    <w:rsid w:val="00292668"/>
    <w:rsid w:val="002B0256"/>
    <w:rsid w:val="002B1002"/>
    <w:rsid w:val="002B27A0"/>
    <w:rsid w:val="002B2F27"/>
    <w:rsid w:val="002C0AED"/>
    <w:rsid w:val="002C21BB"/>
    <w:rsid w:val="002D163E"/>
    <w:rsid w:val="002D40A3"/>
    <w:rsid w:val="002F5764"/>
    <w:rsid w:val="002F778E"/>
    <w:rsid w:val="00303A2F"/>
    <w:rsid w:val="003110E9"/>
    <w:rsid w:val="003246DC"/>
    <w:rsid w:val="00325E1C"/>
    <w:rsid w:val="003655F1"/>
    <w:rsid w:val="00366491"/>
    <w:rsid w:val="003719E9"/>
    <w:rsid w:val="00383894"/>
    <w:rsid w:val="003B1FA5"/>
    <w:rsid w:val="003B222C"/>
    <w:rsid w:val="003D0017"/>
    <w:rsid w:val="003D30B2"/>
    <w:rsid w:val="003E250B"/>
    <w:rsid w:val="003F1A50"/>
    <w:rsid w:val="00405201"/>
    <w:rsid w:val="00411371"/>
    <w:rsid w:val="00432044"/>
    <w:rsid w:val="00432C5E"/>
    <w:rsid w:val="004439A8"/>
    <w:rsid w:val="00496BE8"/>
    <w:rsid w:val="004A2FE5"/>
    <w:rsid w:val="004B1290"/>
    <w:rsid w:val="004B48A3"/>
    <w:rsid w:val="004B676C"/>
    <w:rsid w:val="004B7D0E"/>
    <w:rsid w:val="004C2E3C"/>
    <w:rsid w:val="004D0B83"/>
    <w:rsid w:val="004D2AB9"/>
    <w:rsid w:val="004E0AEB"/>
    <w:rsid w:val="004E34C0"/>
    <w:rsid w:val="004E3B4E"/>
    <w:rsid w:val="004E682C"/>
    <w:rsid w:val="004F1C52"/>
    <w:rsid w:val="004F225F"/>
    <w:rsid w:val="004F22A8"/>
    <w:rsid w:val="004F2CF0"/>
    <w:rsid w:val="004F4254"/>
    <w:rsid w:val="004F5CCF"/>
    <w:rsid w:val="004F6A87"/>
    <w:rsid w:val="004F7B84"/>
    <w:rsid w:val="004F7DA7"/>
    <w:rsid w:val="00510455"/>
    <w:rsid w:val="005177B0"/>
    <w:rsid w:val="0052188A"/>
    <w:rsid w:val="00536FF0"/>
    <w:rsid w:val="00537FB0"/>
    <w:rsid w:val="00553A20"/>
    <w:rsid w:val="00572FC5"/>
    <w:rsid w:val="005A0640"/>
    <w:rsid w:val="005A5FEC"/>
    <w:rsid w:val="005C24D4"/>
    <w:rsid w:val="005C564B"/>
    <w:rsid w:val="005C76AA"/>
    <w:rsid w:val="005E4060"/>
    <w:rsid w:val="00602FCF"/>
    <w:rsid w:val="00607913"/>
    <w:rsid w:val="0062427F"/>
    <w:rsid w:val="0062561C"/>
    <w:rsid w:val="006375EC"/>
    <w:rsid w:val="00657CF9"/>
    <w:rsid w:val="00664031"/>
    <w:rsid w:val="00667101"/>
    <w:rsid w:val="00685B34"/>
    <w:rsid w:val="00692E17"/>
    <w:rsid w:val="00692F67"/>
    <w:rsid w:val="006A7F5B"/>
    <w:rsid w:val="006C0EAF"/>
    <w:rsid w:val="006D1FDF"/>
    <w:rsid w:val="006D340F"/>
    <w:rsid w:val="006D62B5"/>
    <w:rsid w:val="006E1086"/>
    <w:rsid w:val="006E2BB4"/>
    <w:rsid w:val="006E5FF0"/>
    <w:rsid w:val="006F02A6"/>
    <w:rsid w:val="007360D2"/>
    <w:rsid w:val="0073704A"/>
    <w:rsid w:val="0073787A"/>
    <w:rsid w:val="007404EE"/>
    <w:rsid w:val="00741EF8"/>
    <w:rsid w:val="00757278"/>
    <w:rsid w:val="00767758"/>
    <w:rsid w:val="0077467F"/>
    <w:rsid w:val="0078184D"/>
    <w:rsid w:val="00795E52"/>
    <w:rsid w:val="007A3748"/>
    <w:rsid w:val="007C7599"/>
    <w:rsid w:val="007D3052"/>
    <w:rsid w:val="007E0FCD"/>
    <w:rsid w:val="007F0A32"/>
    <w:rsid w:val="007F619F"/>
    <w:rsid w:val="008026B7"/>
    <w:rsid w:val="00807C4F"/>
    <w:rsid w:val="00812423"/>
    <w:rsid w:val="00841D53"/>
    <w:rsid w:val="00842DC1"/>
    <w:rsid w:val="00846D1D"/>
    <w:rsid w:val="0084710B"/>
    <w:rsid w:val="008509D4"/>
    <w:rsid w:val="0087444A"/>
    <w:rsid w:val="00874B6C"/>
    <w:rsid w:val="008A648B"/>
    <w:rsid w:val="008A663E"/>
    <w:rsid w:val="008A72C9"/>
    <w:rsid w:val="008A7AAA"/>
    <w:rsid w:val="008B010E"/>
    <w:rsid w:val="008B1334"/>
    <w:rsid w:val="008D1E96"/>
    <w:rsid w:val="008D409A"/>
    <w:rsid w:val="008D43A7"/>
    <w:rsid w:val="008D54B0"/>
    <w:rsid w:val="008F0B4B"/>
    <w:rsid w:val="00907502"/>
    <w:rsid w:val="00930B39"/>
    <w:rsid w:val="0093289C"/>
    <w:rsid w:val="00934B6A"/>
    <w:rsid w:val="0094043B"/>
    <w:rsid w:val="00940938"/>
    <w:rsid w:val="0096064F"/>
    <w:rsid w:val="00985AE0"/>
    <w:rsid w:val="00991698"/>
    <w:rsid w:val="00996957"/>
    <w:rsid w:val="0099716C"/>
    <w:rsid w:val="009B6B20"/>
    <w:rsid w:val="009C3C0D"/>
    <w:rsid w:val="009C567A"/>
    <w:rsid w:val="009D0820"/>
    <w:rsid w:val="009E0243"/>
    <w:rsid w:val="009F14F0"/>
    <w:rsid w:val="009F1CB7"/>
    <w:rsid w:val="00A0681C"/>
    <w:rsid w:val="00A07EB0"/>
    <w:rsid w:val="00A13928"/>
    <w:rsid w:val="00A23A39"/>
    <w:rsid w:val="00A25431"/>
    <w:rsid w:val="00A26276"/>
    <w:rsid w:val="00A344BB"/>
    <w:rsid w:val="00A36F2F"/>
    <w:rsid w:val="00A5179D"/>
    <w:rsid w:val="00A65A52"/>
    <w:rsid w:val="00A80AA9"/>
    <w:rsid w:val="00A92347"/>
    <w:rsid w:val="00AB3F49"/>
    <w:rsid w:val="00AC3F42"/>
    <w:rsid w:val="00AC401C"/>
    <w:rsid w:val="00AD092F"/>
    <w:rsid w:val="00AE2692"/>
    <w:rsid w:val="00AF32C2"/>
    <w:rsid w:val="00B02464"/>
    <w:rsid w:val="00B0586D"/>
    <w:rsid w:val="00B17335"/>
    <w:rsid w:val="00B209E6"/>
    <w:rsid w:val="00B20B55"/>
    <w:rsid w:val="00B23EC3"/>
    <w:rsid w:val="00B310B9"/>
    <w:rsid w:val="00B34981"/>
    <w:rsid w:val="00B4697B"/>
    <w:rsid w:val="00B5144B"/>
    <w:rsid w:val="00B57C82"/>
    <w:rsid w:val="00B61410"/>
    <w:rsid w:val="00B6384A"/>
    <w:rsid w:val="00B767AE"/>
    <w:rsid w:val="00BB0429"/>
    <w:rsid w:val="00BD5D9E"/>
    <w:rsid w:val="00BE6FBA"/>
    <w:rsid w:val="00BE7B02"/>
    <w:rsid w:val="00BF7245"/>
    <w:rsid w:val="00C02A9C"/>
    <w:rsid w:val="00C067FB"/>
    <w:rsid w:val="00C07D9D"/>
    <w:rsid w:val="00C141D0"/>
    <w:rsid w:val="00C20BB3"/>
    <w:rsid w:val="00C22CB0"/>
    <w:rsid w:val="00C33165"/>
    <w:rsid w:val="00C35333"/>
    <w:rsid w:val="00C41BDF"/>
    <w:rsid w:val="00C6627D"/>
    <w:rsid w:val="00C7150C"/>
    <w:rsid w:val="00C81500"/>
    <w:rsid w:val="00C82A26"/>
    <w:rsid w:val="00C9025B"/>
    <w:rsid w:val="00C90D29"/>
    <w:rsid w:val="00C91754"/>
    <w:rsid w:val="00C967CB"/>
    <w:rsid w:val="00CC1E50"/>
    <w:rsid w:val="00CC5992"/>
    <w:rsid w:val="00CC7F7E"/>
    <w:rsid w:val="00CF048C"/>
    <w:rsid w:val="00D02589"/>
    <w:rsid w:val="00D069F3"/>
    <w:rsid w:val="00D20139"/>
    <w:rsid w:val="00D23A98"/>
    <w:rsid w:val="00D24115"/>
    <w:rsid w:val="00D3505D"/>
    <w:rsid w:val="00D43EC0"/>
    <w:rsid w:val="00D45222"/>
    <w:rsid w:val="00D560DE"/>
    <w:rsid w:val="00D73F9A"/>
    <w:rsid w:val="00D96906"/>
    <w:rsid w:val="00DA1CAC"/>
    <w:rsid w:val="00DB38D1"/>
    <w:rsid w:val="00DB6873"/>
    <w:rsid w:val="00DB71FF"/>
    <w:rsid w:val="00DC30E8"/>
    <w:rsid w:val="00DC7EED"/>
    <w:rsid w:val="00DD6A70"/>
    <w:rsid w:val="00DE1DAA"/>
    <w:rsid w:val="00DE3C3C"/>
    <w:rsid w:val="00E03F1D"/>
    <w:rsid w:val="00E060B2"/>
    <w:rsid w:val="00E117E2"/>
    <w:rsid w:val="00E1515D"/>
    <w:rsid w:val="00E15C03"/>
    <w:rsid w:val="00E2157F"/>
    <w:rsid w:val="00E463B9"/>
    <w:rsid w:val="00E464BF"/>
    <w:rsid w:val="00E647B3"/>
    <w:rsid w:val="00E70908"/>
    <w:rsid w:val="00E71515"/>
    <w:rsid w:val="00E75186"/>
    <w:rsid w:val="00E82ABC"/>
    <w:rsid w:val="00E86E8B"/>
    <w:rsid w:val="00E91070"/>
    <w:rsid w:val="00E97840"/>
    <w:rsid w:val="00EA0551"/>
    <w:rsid w:val="00EC37FF"/>
    <w:rsid w:val="00EC6100"/>
    <w:rsid w:val="00ED6FB5"/>
    <w:rsid w:val="00EF153B"/>
    <w:rsid w:val="00EF59AF"/>
    <w:rsid w:val="00F008AB"/>
    <w:rsid w:val="00F01948"/>
    <w:rsid w:val="00F067E4"/>
    <w:rsid w:val="00F20E67"/>
    <w:rsid w:val="00F2533D"/>
    <w:rsid w:val="00F30698"/>
    <w:rsid w:val="00F32DE1"/>
    <w:rsid w:val="00F427CC"/>
    <w:rsid w:val="00F45D11"/>
    <w:rsid w:val="00F46BDF"/>
    <w:rsid w:val="00F65858"/>
    <w:rsid w:val="00F706EC"/>
    <w:rsid w:val="00F775B0"/>
    <w:rsid w:val="00F8219F"/>
    <w:rsid w:val="00FB2E9F"/>
    <w:rsid w:val="00FB337E"/>
    <w:rsid w:val="00FB4C5F"/>
    <w:rsid w:val="00FD367D"/>
    <w:rsid w:val="00FD5540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0E643"/>
  <w15:chartTrackingRefBased/>
  <w15:docId w15:val="{39BB9745-ABAD-49B9-AC34-A0D1BDBE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7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7D"/>
    <w:rPr>
      <w:noProof/>
      <w:lang w:val="en-GB"/>
    </w:rPr>
  </w:style>
  <w:style w:type="paragraph" w:styleId="NoSpacing">
    <w:name w:val="No Spacing"/>
    <w:uiPriority w:val="1"/>
    <w:qFormat/>
    <w:rsid w:val="00C6627D"/>
    <w:pPr>
      <w:spacing w:after="0" w:line="240" w:lineRule="auto"/>
    </w:pPr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662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9A"/>
    <w:rPr>
      <w:rFonts w:ascii="Segoe UI" w:hAnsi="Segoe UI" w:cs="Segoe UI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eastAsiaTheme="minorEastAsia"/>
      <w:noProof w:val="0"/>
      <w:lang w:val="en-US"/>
    </w:rPr>
  </w:style>
  <w:style w:type="paragraph" w:styleId="BodyTextIndent2">
    <w:name w:val="Body Text Indent 2"/>
    <w:basedOn w:val="Normal"/>
    <w:link w:val="BodyTextIndent2Char"/>
    <w:rsid w:val="00C22CB0"/>
    <w:pPr>
      <w:spacing w:after="0" w:line="240" w:lineRule="auto"/>
      <w:ind w:left="720" w:hanging="720"/>
      <w:jc w:val="both"/>
    </w:pPr>
    <w:rPr>
      <w:rFonts w:ascii="Univers" w:eastAsia="Times New Roman" w:hAnsi="Univers" w:cs="Times New Roman"/>
      <w:noProof w:val="0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22CB0"/>
    <w:rPr>
      <w:rFonts w:ascii="Univers" w:eastAsia="Times New Roman" w:hAnsi="Univers" w:cs="Times New Roman"/>
      <w:snapToGrid w:val="0"/>
      <w:sz w:val="24"/>
      <w:szCs w:val="20"/>
      <w:lang w:val="en-GB"/>
    </w:rPr>
  </w:style>
  <w:style w:type="paragraph" w:customStyle="1" w:styleId="StyleHeading4Arial">
    <w:name w:val="Style Heading 4 + Arial"/>
    <w:basedOn w:val="Heading4"/>
    <w:autoRedefine/>
    <w:rsid w:val="005177B0"/>
    <w:pPr>
      <w:keepLines w:val="0"/>
      <w:spacing w:before="240" w:line="240" w:lineRule="auto"/>
    </w:pPr>
    <w:rPr>
      <w:rFonts w:ascii="Univers" w:eastAsia="Times New Roman" w:hAnsi="Univers" w:cs="Times New Roman"/>
      <w:b/>
      <w:i w:val="0"/>
      <w:iCs w:val="0"/>
      <w:noProof w:val="0"/>
      <w:snapToGrid w:val="0"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7B0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2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27F"/>
    <w:rPr>
      <w:noProof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6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6491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C0C5-E9F3-4173-A3C3-8CAFAD05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Thirouven MEGHOO</dc:creator>
  <cp:keywords/>
  <dc:description/>
  <cp:lastModifiedBy>USER</cp:lastModifiedBy>
  <cp:revision>77</cp:revision>
  <cp:lastPrinted>2019-06-10T08:54:00Z</cp:lastPrinted>
  <dcterms:created xsi:type="dcterms:W3CDTF">2021-10-10T10:58:00Z</dcterms:created>
  <dcterms:modified xsi:type="dcterms:W3CDTF">2021-11-24T08:59:00Z</dcterms:modified>
</cp:coreProperties>
</file>